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5693D" w14:textId="56783476" w:rsidR="005F0ADC" w:rsidRPr="008577C6" w:rsidRDefault="0023101E" w:rsidP="001B30A4">
      <w:pPr>
        <w:pStyle w:val="Default"/>
        <w:tabs>
          <w:tab w:val="left" w:pos="6663"/>
        </w:tabs>
        <w:ind w:left="5670" w:right="-2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Приложение </w:t>
      </w:r>
      <w:r w:rsidR="005F0ADC" w:rsidRPr="008577C6">
        <w:rPr>
          <w:bCs/>
          <w:sz w:val="20"/>
          <w:szCs w:val="20"/>
        </w:rPr>
        <w:t xml:space="preserve">№ </w:t>
      </w:r>
      <w:r w:rsidR="004C0917">
        <w:rPr>
          <w:bCs/>
          <w:sz w:val="20"/>
          <w:szCs w:val="20"/>
        </w:rPr>
        <w:t>6</w:t>
      </w:r>
    </w:p>
    <w:p w14:paraId="3E530C85" w14:textId="566ED5B1" w:rsidR="005F0ADC" w:rsidRPr="00F215E7" w:rsidRDefault="005F0ADC" w:rsidP="001B30A4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r w:rsidRPr="00F215E7">
        <w:rPr>
          <w:bCs/>
          <w:color w:val="auto"/>
          <w:sz w:val="20"/>
          <w:szCs w:val="20"/>
        </w:rPr>
        <w:t xml:space="preserve">к Решению </w:t>
      </w:r>
      <w:r w:rsidR="00B74AC0">
        <w:rPr>
          <w:bCs/>
          <w:color w:val="auto"/>
          <w:sz w:val="20"/>
          <w:szCs w:val="20"/>
        </w:rPr>
        <w:t>45</w:t>
      </w:r>
      <w:r w:rsidR="0040702B">
        <w:rPr>
          <w:bCs/>
          <w:color w:val="auto"/>
          <w:sz w:val="20"/>
          <w:szCs w:val="20"/>
        </w:rPr>
        <w:t xml:space="preserve"> </w:t>
      </w:r>
      <w:r w:rsidRPr="00F215E7">
        <w:rPr>
          <w:bCs/>
          <w:color w:val="auto"/>
          <w:sz w:val="20"/>
          <w:szCs w:val="20"/>
        </w:rPr>
        <w:t>сессии 2</w:t>
      </w:r>
      <w:r w:rsidR="0040702B">
        <w:rPr>
          <w:bCs/>
          <w:color w:val="auto"/>
          <w:sz w:val="20"/>
          <w:szCs w:val="20"/>
        </w:rPr>
        <w:t>6</w:t>
      </w:r>
      <w:r w:rsidRPr="00F215E7">
        <w:rPr>
          <w:bCs/>
          <w:color w:val="auto"/>
          <w:sz w:val="20"/>
          <w:szCs w:val="20"/>
        </w:rPr>
        <w:t xml:space="preserve"> созыва</w:t>
      </w:r>
    </w:p>
    <w:p w14:paraId="13142F79" w14:textId="77777777" w:rsidR="005F0ADC" w:rsidRPr="00F215E7" w:rsidRDefault="005F0ADC" w:rsidP="001B30A4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r w:rsidRPr="00F215E7">
        <w:rPr>
          <w:bCs/>
          <w:color w:val="auto"/>
          <w:sz w:val="20"/>
          <w:szCs w:val="20"/>
        </w:rPr>
        <w:t>Совета народных депутатов</w:t>
      </w:r>
    </w:p>
    <w:p w14:paraId="086DF0AE" w14:textId="77777777" w:rsidR="005F0ADC" w:rsidRPr="00F215E7" w:rsidRDefault="005F0ADC" w:rsidP="001B30A4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r w:rsidRPr="00F215E7">
        <w:rPr>
          <w:bCs/>
          <w:color w:val="auto"/>
          <w:sz w:val="20"/>
          <w:szCs w:val="20"/>
        </w:rPr>
        <w:t>Слободзейского района и г. Слободзея</w:t>
      </w:r>
    </w:p>
    <w:p w14:paraId="61784DE7" w14:textId="2858AC37" w:rsidR="001B30A4" w:rsidRDefault="001B30A4" w:rsidP="001B30A4">
      <w:pPr>
        <w:pStyle w:val="Default"/>
        <w:tabs>
          <w:tab w:val="left" w:pos="6663"/>
        </w:tabs>
        <w:ind w:left="6237" w:right="-2"/>
        <w:jc w:val="right"/>
        <w:rPr>
          <w:bCs/>
          <w:color w:val="auto"/>
          <w:sz w:val="20"/>
          <w:szCs w:val="20"/>
        </w:rPr>
      </w:pPr>
      <w:r w:rsidRPr="001B30A4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>от 02.11.2023 г.</w:t>
      </w:r>
    </w:p>
    <w:p w14:paraId="5F517194" w14:textId="77777777" w:rsidR="001B30A4" w:rsidRDefault="001B30A4" w:rsidP="001B30A4">
      <w:pPr>
        <w:pStyle w:val="Default"/>
        <w:tabs>
          <w:tab w:val="left" w:pos="6663"/>
        </w:tabs>
        <w:ind w:left="6237" w:right="-2"/>
        <w:jc w:val="righ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Решение 45/2</w:t>
      </w:r>
    </w:p>
    <w:p w14:paraId="527F32BA" w14:textId="77777777" w:rsidR="001B30A4" w:rsidRDefault="001B30A4" w:rsidP="001B30A4">
      <w:pPr>
        <w:pStyle w:val="Default"/>
        <w:jc w:val="center"/>
        <w:rPr>
          <w:b/>
          <w:bCs/>
        </w:rPr>
      </w:pPr>
    </w:p>
    <w:p w14:paraId="1030F427" w14:textId="77777777" w:rsidR="009A349B" w:rsidRPr="003D09FC" w:rsidRDefault="009A349B" w:rsidP="00603460">
      <w:pPr>
        <w:pStyle w:val="Default"/>
        <w:ind w:firstLine="567"/>
        <w:jc w:val="center"/>
      </w:pPr>
      <w:r w:rsidRPr="003D09FC">
        <w:rPr>
          <w:b/>
          <w:bCs/>
        </w:rPr>
        <w:t>ПОЛОЖЕНИЕ</w:t>
      </w:r>
    </w:p>
    <w:p w14:paraId="411324C8" w14:textId="77777777" w:rsidR="00614557" w:rsidRDefault="00614557" w:rsidP="00603460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 xml:space="preserve">О порядке исчисления, уплаты и расходования </w:t>
      </w:r>
    </w:p>
    <w:p w14:paraId="1676D15E" w14:textId="77777777" w:rsidR="00614557" w:rsidRDefault="009A349B" w:rsidP="00603460">
      <w:pPr>
        <w:pStyle w:val="Default"/>
        <w:ind w:firstLine="567"/>
        <w:jc w:val="center"/>
        <w:rPr>
          <w:b/>
          <w:bCs/>
        </w:rPr>
      </w:pPr>
      <w:r w:rsidRPr="003D09FC">
        <w:rPr>
          <w:b/>
          <w:bCs/>
        </w:rPr>
        <w:t xml:space="preserve">целевого сбора на содержание и развитие социальной сферы </w:t>
      </w:r>
    </w:p>
    <w:p w14:paraId="674ACC47" w14:textId="77777777" w:rsidR="009A349B" w:rsidRPr="003D09FC" w:rsidRDefault="009A349B" w:rsidP="00603460">
      <w:pPr>
        <w:pStyle w:val="Default"/>
        <w:ind w:firstLine="567"/>
        <w:jc w:val="center"/>
        <w:rPr>
          <w:b/>
          <w:bCs/>
        </w:rPr>
      </w:pPr>
      <w:r w:rsidRPr="003D09FC">
        <w:rPr>
          <w:b/>
          <w:bCs/>
        </w:rPr>
        <w:t>и инфраструктуры села (поселка)</w:t>
      </w:r>
    </w:p>
    <w:p w14:paraId="3B8BA46C" w14:textId="6AC9514C" w:rsidR="009A349B" w:rsidRPr="003D09FC" w:rsidRDefault="00F47291" w:rsidP="00F47291">
      <w:pPr>
        <w:pStyle w:val="Default"/>
        <w:tabs>
          <w:tab w:val="left" w:pos="6255"/>
        </w:tabs>
        <w:ind w:firstLine="851"/>
      </w:pPr>
      <w:r>
        <w:tab/>
      </w:r>
    </w:p>
    <w:p w14:paraId="772F9AE6" w14:textId="09499B71" w:rsidR="009A349B" w:rsidRDefault="009A349B" w:rsidP="00603460">
      <w:pPr>
        <w:pStyle w:val="Default"/>
        <w:tabs>
          <w:tab w:val="left" w:pos="567"/>
        </w:tabs>
        <w:ind w:firstLine="567"/>
        <w:jc w:val="center"/>
        <w:rPr>
          <w:b/>
          <w:bCs/>
        </w:rPr>
      </w:pPr>
      <w:r w:rsidRPr="003D09FC">
        <w:rPr>
          <w:b/>
          <w:bCs/>
        </w:rPr>
        <w:t>1. Общие положения</w:t>
      </w:r>
    </w:p>
    <w:p w14:paraId="67DCECF4" w14:textId="77777777" w:rsidR="001B30A4" w:rsidRPr="003D09FC" w:rsidRDefault="001B30A4" w:rsidP="00603460">
      <w:pPr>
        <w:pStyle w:val="Default"/>
        <w:tabs>
          <w:tab w:val="left" w:pos="567"/>
        </w:tabs>
        <w:ind w:firstLine="567"/>
        <w:jc w:val="center"/>
      </w:pPr>
    </w:p>
    <w:p w14:paraId="78565752" w14:textId="457281B0" w:rsidR="001E3938" w:rsidRPr="00CF7FA7" w:rsidRDefault="009A349B" w:rsidP="00F47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9FC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подпункта р)</w:t>
      </w:r>
      <w:r w:rsidR="003D09FC">
        <w:rPr>
          <w:rFonts w:ascii="Times New Roman" w:hAnsi="Times New Roman" w:cs="Times New Roman"/>
          <w:sz w:val="24"/>
          <w:szCs w:val="24"/>
        </w:rPr>
        <w:t>,</w:t>
      </w:r>
      <w:r w:rsidRPr="003D09FC">
        <w:rPr>
          <w:rFonts w:ascii="Times New Roman" w:hAnsi="Times New Roman" w:cs="Times New Roman"/>
          <w:sz w:val="24"/>
          <w:szCs w:val="24"/>
        </w:rPr>
        <w:t xml:space="preserve"> пункта 1</w:t>
      </w:r>
      <w:r w:rsidR="003D09FC">
        <w:rPr>
          <w:rFonts w:ascii="Times New Roman" w:hAnsi="Times New Roman" w:cs="Times New Roman"/>
          <w:sz w:val="24"/>
          <w:szCs w:val="24"/>
        </w:rPr>
        <w:t>,</w:t>
      </w:r>
      <w:r w:rsidRPr="003D09FC">
        <w:rPr>
          <w:rFonts w:ascii="Times New Roman" w:hAnsi="Times New Roman" w:cs="Times New Roman"/>
          <w:sz w:val="24"/>
          <w:szCs w:val="24"/>
        </w:rPr>
        <w:t xml:space="preserve"> статьи 16 Закона Приднест</w:t>
      </w:r>
      <w:r w:rsidR="001E3938">
        <w:rPr>
          <w:rFonts w:ascii="Times New Roman" w:hAnsi="Times New Roman" w:cs="Times New Roman"/>
          <w:sz w:val="24"/>
          <w:szCs w:val="24"/>
        </w:rPr>
        <w:t xml:space="preserve">ровской Молдавской Республики </w:t>
      </w:r>
      <w:r w:rsidR="00AD0913" w:rsidRPr="00AD0913">
        <w:rPr>
          <w:rFonts w:ascii="Times New Roman" w:hAnsi="Times New Roman" w:cs="Times New Roman"/>
          <w:sz w:val="24"/>
          <w:szCs w:val="24"/>
        </w:rPr>
        <w:t>от 19 июля 2000 г. №321 ЗИД «Об основах налоговой системы в Приднестровской Молдавской Республике» (СЗМР 00-3)</w:t>
      </w:r>
      <w:r w:rsidRPr="003D09FC">
        <w:rPr>
          <w:rFonts w:ascii="Times New Roman" w:hAnsi="Times New Roman" w:cs="Times New Roman"/>
          <w:sz w:val="24"/>
          <w:szCs w:val="24"/>
        </w:rPr>
        <w:t xml:space="preserve"> и в соответствии с подпунктом 16 статьи 19 Закона Приднестровской Молдавской Республики </w:t>
      </w:r>
      <w:r w:rsidR="009E7046">
        <w:rPr>
          <w:rFonts w:ascii="Times New Roman" w:hAnsi="Times New Roman" w:cs="Times New Roman"/>
          <w:sz w:val="24"/>
          <w:szCs w:val="24"/>
        </w:rPr>
        <w:t xml:space="preserve">от </w:t>
      </w:r>
      <w:r w:rsidR="001E3938" w:rsidRPr="001E3938">
        <w:rPr>
          <w:rFonts w:ascii="Times New Roman" w:hAnsi="Times New Roman" w:cs="Times New Roman"/>
          <w:sz w:val="24"/>
          <w:szCs w:val="24"/>
        </w:rPr>
        <w:t xml:space="preserve">5 ноября 1994 года </w:t>
      </w:r>
      <w:r w:rsidR="001E3938">
        <w:rPr>
          <w:rFonts w:ascii="Times New Roman" w:hAnsi="Times New Roman" w:cs="Times New Roman"/>
          <w:sz w:val="24"/>
          <w:szCs w:val="24"/>
        </w:rPr>
        <w:t>«</w:t>
      </w:r>
      <w:r w:rsidRPr="003D09FC">
        <w:rPr>
          <w:rFonts w:ascii="Times New Roman" w:hAnsi="Times New Roman" w:cs="Times New Roman"/>
          <w:sz w:val="24"/>
          <w:szCs w:val="24"/>
        </w:rPr>
        <w:t xml:space="preserve">Об органах местной власти, местного самоуправления и государственной администрации в Приднестровской Молдавской Республике» </w:t>
      </w:r>
      <w:r w:rsidR="001E3938" w:rsidRPr="001E3938">
        <w:rPr>
          <w:rFonts w:ascii="Times New Roman" w:eastAsia="Times New Roman" w:hAnsi="Times New Roman" w:cs="Times New Roman"/>
          <w:sz w:val="24"/>
          <w:szCs w:val="24"/>
        </w:rPr>
        <w:t>(СЗМР 94-4)</w:t>
      </w:r>
      <w:r w:rsidR="002B40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698" w:rsidRPr="00E366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47291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r w:rsidR="00E36698" w:rsidRPr="00E36698">
        <w:rPr>
          <w:rFonts w:ascii="Times New Roman" w:eastAsia="Times New Roman" w:hAnsi="Times New Roman" w:cs="Times New Roman"/>
          <w:sz w:val="24"/>
          <w:szCs w:val="24"/>
        </w:rPr>
        <w:t xml:space="preserve"> редакциях</w:t>
      </w:r>
      <w:r w:rsidR="00F47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291" w:rsidRPr="00CF7FA7">
        <w:rPr>
          <w:rFonts w:ascii="Times New Roman" w:eastAsia="Times New Roman" w:hAnsi="Times New Roman" w:cs="Times New Roman"/>
          <w:bCs/>
          <w:sz w:val="24"/>
          <w:szCs w:val="24"/>
        </w:rPr>
        <w:t xml:space="preserve">и определяет порядок исчисления, </w:t>
      </w:r>
      <w:r w:rsidR="00256093" w:rsidRPr="00CF7FA7">
        <w:rPr>
          <w:rFonts w:ascii="Times New Roman" w:eastAsia="Times New Roman" w:hAnsi="Times New Roman" w:cs="Times New Roman"/>
          <w:bCs/>
          <w:sz w:val="24"/>
          <w:szCs w:val="24"/>
        </w:rPr>
        <w:t>уплаты и</w:t>
      </w:r>
      <w:r w:rsidR="00F47291" w:rsidRPr="00CF7FA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расходования целевого сбора на содержание и развитие социальной сферы и инфраструктуры села (поселка) </w:t>
      </w:r>
      <w:proofErr w:type="spellStart"/>
      <w:r w:rsidR="00F47291" w:rsidRPr="00CF7FA7">
        <w:rPr>
          <w:rFonts w:ascii="Times New Roman" w:eastAsia="Times New Roman" w:hAnsi="Times New Roman" w:cs="Times New Roman"/>
          <w:bCs/>
          <w:sz w:val="24"/>
          <w:szCs w:val="24"/>
        </w:rPr>
        <w:t>Слободзейского</w:t>
      </w:r>
      <w:proofErr w:type="spellEnd"/>
      <w:r w:rsidR="00F47291" w:rsidRPr="00CF7FA7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района.</w:t>
      </w:r>
      <w:r w:rsidR="00F47291" w:rsidRPr="00CF7FA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360E90A" w14:textId="77777777" w:rsidR="00F77B94" w:rsidRPr="003D09FC" w:rsidRDefault="00F77B94" w:rsidP="007D1A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D8EF09" w14:textId="77777777" w:rsidR="009A349B" w:rsidRPr="003D09FC" w:rsidRDefault="009A349B" w:rsidP="00603460">
      <w:pPr>
        <w:pStyle w:val="Default"/>
        <w:tabs>
          <w:tab w:val="left" w:pos="567"/>
        </w:tabs>
        <w:ind w:firstLine="567"/>
        <w:jc w:val="center"/>
      </w:pPr>
      <w:r w:rsidRPr="003D09FC">
        <w:rPr>
          <w:b/>
          <w:bCs/>
        </w:rPr>
        <w:t>2. Плательщики сбора</w:t>
      </w:r>
    </w:p>
    <w:p w14:paraId="38571445" w14:textId="1BBD7AE0" w:rsidR="009A349B" w:rsidRPr="003D09FC" w:rsidRDefault="00B74AC0" w:rsidP="00603460">
      <w:pPr>
        <w:pStyle w:val="Default"/>
        <w:tabs>
          <w:tab w:val="left" w:pos="567"/>
        </w:tabs>
        <w:ind w:firstLine="567"/>
        <w:jc w:val="both"/>
      </w:pPr>
      <w:r>
        <w:t xml:space="preserve"> </w:t>
      </w:r>
      <w:r w:rsidR="009A349B" w:rsidRPr="003D09FC">
        <w:t xml:space="preserve">Сбор уплачивают: </w:t>
      </w:r>
    </w:p>
    <w:p w14:paraId="7FB17966" w14:textId="77777777" w:rsidR="009A349B" w:rsidRPr="003D09FC" w:rsidRDefault="009A349B" w:rsidP="00603460">
      <w:pPr>
        <w:pStyle w:val="Default"/>
        <w:tabs>
          <w:tab w:val="left" w:pos="567"/>
        </w:tabs>
        <w:ind w:firstLine="567"/>
        <w:jc w:val="both"/>
      </w:pPr>
      <w:r w:rsidRPr="003D09FC">
        <w:t xml:space="preserve">Юридические лица и физические лица, осуществляющие индивидуальную предпринимательскую деятельность без образования юридического лица, обладающие правом пользования, владения и (или) аренды земельными участками из состава земель сельскохозяйственного назначения. </w:t>
      </w:r>
    </w:p>
    <w:p w14:paraId="568B3231" w14:textId="77777777" w:rsidR="009A349B" w:rsidRPr="003D09FC" w:rsidRDefault="009A349B" w:rsidP="007D1A33">
      <w:pPr>
        <w:pStyle w:val="Default"/>
        <w:tabs>
          <w:tab w:val="left" w:pos="567"/>
        </w:tabs>
        <w:ind w:firstLine="567"/>
        <w:jc w:val="both"/>
      </w:pPr>
      <w:r w:rsidRPr="003D09FC">
        <w:t>Юридические лица, физические лица, осуществляющие индивидуальную предпринимательскую деятельность без образования юридического лица, пользующиеся на территории Приднестровской Молдавской Республики земельными участками из состава земель сельскохозяйственного назначения без соответствующих</w:t>
      </w:r>
      <w:r w:rsidR="00C21DF4">
        <w:t xml:space="preserve"> </w:t>
      </w:r>
      <w:r w:rsidR="00F512E2" w:rsidRPr="005E5CA5">
        <w:rPr>
          <w:color w:val="auto"/>
        </w:rPr>
        <w:t>правоустанавливающих</w:t>
      </w:r>
      <w:r w:rsidRPr="005E5CA5">
        <w:rPr>
          <w:color w:val="auto"/>
        </w:rPr>
        <w:t xml:space="preserve"> документов на основании данных о границах участков в натуре, установленных местными</w:t>
      </w:r>
      <w:r w:rsidRPr="003D09FC">
        <w:t xml:space="preserve"> землеустроительными органами, кадастровых данных, планов землепользования либо иных документов, подтверждающих факт использования земельных участков, представленных исполнительными органами государственной власти или органами местного самоуправления. </w:t>
      </w:r>
    </w:p>
    <w:p w14:paraId="3511709F" w14:textId="77777777" w:rsidR="00881251" w:rsidRDefault="00881251" w:rsidP="00603460">
      <w:pPr>
        <w:pStyle w:val="Default"/>
        <w:tabs>
          <w:tab w:val="left" w:pos="567"/>
        </w:tabs>
        <w:ind w:firstLine="567"/>
        <w:jc w:val="center"/>
        <w:rPr>
          <w:b/>
          <w:bCs/>
        </w:rPr>
      </w:pPr>
    </w:p>
    <w:p w14:paraId="791A5009" w14:textId="4DBFEF77" w:rsidR="009A349B" w:rsidRDefault="009A349B" w:rsidP="00603460">
      <w:pPr>
        <w:pStyle w:val="Default"/>
        <w:tabs>
          <w:tab w:val="left" w:pos="567"/>
        </w:tabs>
        <w:ind w:firstLine="567"/>
        <w:jc w:val="center"/>
        <w:rPr>
          <w:b/>
          <w:bCs/>
        </w:rPr>
      </w:pPr>
      <w:r w:rsidRPr="003D09FC">
        <w:rPr>
          <w:b/>
          <w:bCs/>
        </w:rPr>
        <w:t xml:space="preserve">3. Объект обложения </w:t>
      </w:r>
      <w:r w:rsidR="00202099">
        <w:rPr>
          <w:b/>
          <w:bCs/>
        </w:rPr>
        <w:t xml:space="preserve">сбора </w:t>
      </w:r>
      <w:r w:rsidRPr="003D09FC">
        <w:rPr>
          <w:b/>
          <w:bCs/>
        </w:rPr>
        <w:t>и ставка сбора</w:t>
      </w:r>
    </w:p>
    <w:p w14:paraId="57527D93" w14:textId="77777777" w:rsidR="001B30A4" w:rsidRPr="003D09FC" w:rsidRDefault="001B30A4" w:rsidP="00603460">
      <w:pPr>
        <w:pStyle w:val="Default"/>
        <w:tabs>
          <w:tab w:val="left" w:pos="567"/>
        </w:tabs>
        <w:ind w:firstLine="567"/>
        <w:jc w:val="center"/>
      </w:pPr>
    </w:p>
    <w:p w14:paraId="017D6607" w14:textId="2AFE4D92" w:rsidR="009A349B" w:rsidRPr="003D09FC" w:rsidRDefault="009A349B" w:rsidP="00603460">
      <w:pPr>
        <w:pStyle w:val="Default"/>
        <w:tabs>
          <w:tab w:val="left" w:pos="567"/>
        </w:tabs>
        <w:ind w:firstLine="567"/>
        <w:jc w:val="both"/>
      </w:pPr>
      <w:r w:rsidRPr="003D09FC">
        <w:t xml:space="preserve">Объектом </w:t>
      </w:r>
      <w:r w:rsidR="00202099" w:rsidRPr="00202099">
        <w:rPr>
          <w:bCs/>
        </w:rPr>
        <w:t>обложения сбора</w:t>
      </w:r>
      <w:r w:rsidR="00C21DF4">
        <w:rPr>
          <w:bCs/>
        </w:rPr>
        <w:t xml:space="preserve"> </w:t>
      </w:r>
      <w:r w:rsidRPr="003D09FC">
        <w:t>является площадь земельных участков из состава земель сельскохозяйственного назначения, которая определяется с учетом особенностей определения объекта обложения</w:t>
      </w:r>
      <w:r w:rsidR="00CF25D1">
        <w:t xml:space="preserve"> сбором</w:t>
      </w:r>
      <w:r w:rsidRPr="003D09FC">
        <w:t>, установленных законодательным ак</w:t>
      </w:r>
      <w:r w:rsidR="005F1420">
        <w:t xml:space="preserve">том </w:t>
      </w:r>
      <w:r w:rsidRPr="003D09FC">
        <w:t>Приднестровской Молдавской Республик</w:t>
      </w:r>
      <w:r w:rsidR="00AB4FB6">
        <w:t>и</w:t>
      </w:r>
      <w:r w:rsidRPr="003D09FC">
        <w:t xml:space="preserve"> о плате за землю. </w:t>
      </w:r>
    </w:p>
    <w:p w14:paraId="42BFDEA7" w14:textId="77777777" w:rsidR="009A349B" w:rsidRPr="00CF7FA7" w:rsidRDefault="009A349B" w:rsidP="00603460">
      <w:pPr>
        <w:pStyle w:val="Default"/>
        <w:tabs>
          <w:tab w:val="left" w:pos="567"/>
        </w:tabs>
        <w:ind w:firstLine="567"/>
        <w:jc w:val="both"/>
        <w:rPr>
          <w:b/>
          <w:bCs/>
        </w:rPr>
      </w:pPr>
      <w:r w:rsidRPr="003D09FC">
        <w:t xml:space="preserve">Ставка целевого сбора на содержание и развитие социальной сферы и инфраструктуры села (поселка) устанавливается в </w:t>
      </w:r>
      <w:r w:rsidRPr="00CF7FA7">
        <w:rPr>
          <w:b/>
          <w:bCs/>
        </w:rPr>
        <w:t xml:space="preserve">размере 1 РУ МЗП за 1 гектар в год. </w:t>
      </w:r>
    </w:p>
    <w:p w14:paraId="55CD8AC7" w14:textId="77777777" w:rsidR="009A349B" w:rsidRPr="00CF7FA7" w:rsidRDefault="009A349B" w:rsidP="007D1A33">
      <w:pPr>
        <w:pStyle w:val="Default"/>
        <w:tabs>
          <w:tab w:val="left" w:pos="567"/>
        </w:tabs>
        <w:jc w:val="both"/>
        <w:rPr>
          <w:b/>
          <w:bCs/>
        </w:rPr>
      </w:pPr>
    </w:p>
    <w:p w14:paraId="4951DEFE" w14:textId="12A845F9" w:rsidR="009A349B" w:rsidRDefault="009A349B" w:rsidP="00603460">
      <w:pPr>
        <w:pStyle w:val="Default"/>
        <w:tabs>
          <w:tab w:val="left" w:pos="567"/>
        </w:tabs>
        <w:ind w:firstLine="567"/>
        <w:jc w:val="center"/>
        <w:rPr>
          <w:b/>
          <w:bCs/>
        </w:rPr>
      </w:pPr>
      <w:r w:rsidRPr="003D09FC">
        <w:rPr>
          <w:b/>
          <w:bCs/>
        </w:rPr>
        <w:t>4. Льготы по уплате целевого сбора</w:t>
      </w:r>
    </w:p>
    <w:p w14:paraId="5C912591" w14:textId="77777777" w:rsidR="001B30A4" w:rsidRPr="003D09FC" w:rsidRDefault="001B30A4" w:rsidP="00603460">
      <w:pPr>
        <w:pStyle w:val="Default"/>
        <w:tabs>
          <w:tab w:val="left" w:pos="567"/>
        </w:tabs>
        <w:ind w:firstLine="567"/>
        <w:jc w:val="center"/>
      </w:pPr>
    </w:p>
    <w:p w14:paraId="64E482EC" w14:textId="475B09C9" w:rsidR="009A349B" w:rsidRDefault="009A349B" w:rsidP="00603460">
      <w:pPr>
        <w:pStyle w:val="Default"/>
        <w:tabs>
          <w:tab w:val="left" w:pos="567"/>
        </w:tabs>
        <w:ind w:firstLine="567"/>
      </w:pPr>
      <w:r w:rsidRPr="003D09FC">
        <w:t xml:space="preserve">Льготы по уплате сбора предоставляются в соответствии с законодательным актом Приднестровской Молдавской Республики о плате за землю. </w:t>
      </w:r>
    </w:p>
    <w:p w14:paraId="11E94FE4" w14:textId="4E87E948" w:rsidR="009A349B" w:rsidRDefault="009A349B" w:rsidP="00603460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7">
        <w:rPr>
          <w:rFonts w:ascii="Times New Roman" w:hAnsi="Times New Roman" w:cs="Times New Roman"/>
          <w:b/>
          <w:sz w:val="24"/>
          <w:szCs w:val="24"/>
        </w:rPr>
        <w:lastRenderedPageBreak/>
        <w:t>5. Порядок взимания, зачис</w:t>
      </w:r>
      <w:r w:rsidR="00075AF7">
        <w:rPr>
          <w:rFonts w:ascii="Times New Roman" w:hAnsi="Times New Roman" w:cs="Times New Roman"/>
          <w:b/>
          <w:sz w:val="24"/>
          <w:szCs w:val="24"/>
        </w:rPr>
        <w:t>л</w:t>
      </w:r>
      <w:r w:rsidRPr="00075AF7">
        <w:rPr>
          <w:rFonts w:ascii="Times New Roman" w:hAnsi="Times New Roman" w:cs="Times New Roman"/>
          <w:b/>
          <w:sz w:val="24"/>
          <w:szCs w:val="24"/>
        </w:rPr>
        <w:t>ения и расходования целевого сбора</w:t>
      </w:r>
    </w:p>
    <w:p w14:paraId="4F0D52BC" w14:textId="77777777" w:rsidR="001B30A4" w:rsidRPr="00075AF7" w:rsidRDefault="001B30A4" w:rsidP="00603460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A907B" w14:textId="01CA90EF" w:rsidR="009A349B" w:rsidRPr="003D09FC" w:rsidRDefault="009A349B" w:rsidP="006034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9FC">
        <w:rPr>
          <w:rFonts w:ascii="Times New Roman" w:hAnsi="Times New Roman" w:cs="Times New Roman"/>
          <w:sz w:val="24"/>
          <w:szCs w:val="24"/>
        </w:rPr>
        <w:t>Сбор вносится в бюджет</w:t>
      </w:r>
      <w:r w:rsidR="00B74AC0">
        <w:rPr>
          <w:rFonts w:ascii="Times New Roman" w:hAnsi="Times New Roman" w:cs="Times New Roman"/>
          <w:sz w:val="24"/>
          <w:szCs w:val="24"/>
        </w:rPr>
        <w:t xml:space="preserve"> С</w:t>
      </w:r>
      <w:r w:rsidR="000050AF">
        <w:rPr>
          <w:rFonts w:ascii="Times New Roman" w:hAnsi="Times New Roman" w:cs="Times New Roman"/>
          <w:sz w:val="24"/>
          <w:szCs w:val="24"/>
        </w:rPr>
        <w:t>л</w:t>
      </w:r>
      <w:r w:rsidR="00B74AC0">
        <w:rPr>
          <w:rFonts w:ascii="Times New Roman" w:hAnsi="Times New Roman" w:cs="Times New Roman"/>
          <w:sz w:val="24"/>
          <w:szCs w:val="24"/>
        </w:rPr>
        <w:t>ободзейского района и г.Слободзея</w:t>
      </w:r>
      <w:r w:rsidRPr="003D09FC">
        <w:rPr>
          <w:rFonts w:ascii="Times New Roman" w:hAnsi="Times New Roman" w:cs="Times New Roman"/>
          <w:sz w:val="24"/>
          <w:szCs w:val="24"/>
        </w:rPr>
        <w:t xml:space="preserve"> </w:t>
      </w:r>
      <w:r w:rsidR="004F5B4E" w:rsidRPr="004F5B4E">
        <w:rPr>
          <w:rFonts w:ascii="Times New Roman" w:hAnsi="Times New Roman" w:cs="Times New Roman"/>
          <w:sz w:val="24"/>
          <w:szCs w:val="24"/>
        </w:rPr>
        <w:t>до 15 ноября соответствующего года.</w:t>
      </w:r>
    </w:p>
    <w:p w14:paraId="3075906E" w14:textId="74965B41" w:rsidR="009A349B" w:rsidRDefault="009A349B" w:rsidP="006034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9FC">
        <w:rPr>
          <w:rFonts w:ascii="Times New Roman" w:hAnsi="Times New Roman" w:cs="Times New Roman"/>
          <w:sz w:val="24"/>
          <w:szCs w:val="24"/>
        </w:rPr>
        <w:t xml:space="preserve">Средства от уплаты сбора зачисляются в доход бюджета Слободзейского района и </w:t>
      </w:r>
      <w:r w:rsidR="00016562">
        <w:rPr>
          <w:rFonts w:ascii="Times New Roman" w:hAnsi="Times New Roman" w:cs="Times New Roman"/>
          <w:sz w:val="24"/>
          <w:szCs w:val="24"/>
        </w:rPr>
        <w:t xml:space="preserve">г. Слободзея и </w:t>
      </w:r>
      <w:r w:rsidRPr="003D09FC">
        <w:rPr>
          <w:rFonts w:ascii="Times New Roman" w:hAnsi="Times New Roman" w:cs="Times New Roman"/>
          <w:sz w:val="24"/>
          <w:szCs w:val="24"/>
        </w:rPr>
        <w:t xml:space="preserve">направляются на содержание и развитие социальной сферы и инфраструктуры сел (поселков) Слободзейского района. </w:t>
      </w:r>
    </w:p>
    <w:p w14:paraId="2932AC52" w14:textId="406BFA42" w:rsidR="00F512E2" w:rsidRPr="003D09FC" w:rsidRDefault="00F512E2" w:rsidP="006034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5AF7">
        <w:rPr>
          <w:rFonts w:ascii="Times New Roman" w:hAnsi="Times New Roman" w:cs="Times New Roman"/>
          <w:sz w:val="24"/>
          <w:szCs w:val="24"/>
        </w:rPr>
        <w:t>Порядок взимания и зачисления суммы сбора в бюджет Слободзейского района</w:t>
      </w:r>
      <w:r w:rsidR="00E31D82">
        <w:rPr>
          <w:rFonts w:ascii="Times New Roman" w:hAnsi="Times New Roman" w:cs="Times New Roman"/>
          <w:sz w:val="24"/>
          <w:szCs w:val="24"/>
        </w:rPr>
        <w:t xml:space="preserve"> и г. Слободзея </w:t>
      </w:r>
      <w:r w:rsidRPr="00075AF7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с Типовым положением, утвержденным </w:t>
      </w:r>
      <w:r w:rsidRPr="003D09FC">
        <w:rPr>
          <w:rFonts w:ascii="Times New Roman" w:hAnsi="Times New Roman" w:cs="Times New Roman"/>
          <w:sz w:val="24"/>
          <w:szCs w:val="24"/>
        </w:rPr>
        <w:t xml:space="preserve">Правительством Приднестровской Молдавской Республики. </w:t>
      </w:r>
    </w:p>
    <w:p w14:paraId="18098FE5" w14:textId="5326CEC1" w:rsidR="009A349B" w:rsidRPr="003D09FC" w:rsidRDefault="009A349B" w:rsidP="006034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9FC">
        <w:rPr>
          <w:rFonts w:ascii="Times New Roman" w:hAnsi="Times New Roman" w:cs="Times New Roman"/>
          <w:sz w:val="24"/>
          <w:szCs w:val="24"/>
        </w:rPr>
        <w:t>Размер суммы, направляемой на финансирование конкретного села (поселка)</w:t>
      </w:r>
      <w:r w:rsidR="000050AF">
        <w:rPr>
          <w:rFonts w:ascii="Times New Roman" w:hAnsi="Times New Roman" w:cs="Times New Roman"/>
          <w:sz w:val="24"/>
          <w:szCs w:val="24"/>
        </w:rPr>
        <w:t xml:space="preserve"> </w:t>
      </w:r>
      <w:r w:rsidR="0087588A">
        <w:rPr>
          <w:rFonts w:ascii="Times New Roman" w:hAnsi="Times New Roman" w:cs="Times New Roman"/>
          <w:sz w:val="24"/>
          <w:szCs w:val="24"/>
        </w:rPr>
        <w:t>Слободзейского района</w:t>
      </w:r>
      <w:r w:rsidRPr="003D09FC">
        <w:rPr>
          <w:rFonts w:ascii="Times New Roman" w:hAnsi="Times New Roman" w:cs="Times New Roman"/>
          <w:sz w:val="24"/>
          <w:szCs w:val="24"/>
        </w:rPr>
        <w:t>, утверждается решением Совета народных депутатов Слободзейского района и г. Слободзея с</w:t>
      </w:r>
      <w:r w:rsidR="00C802EC">
        <w:rPr>
          <w:rFonts w:ascii="Times New Roman" w:hAnsi="Times New Roman" w:cs="Times New Roman"/>
          <w:sz w:val="24"/>
          <w:szCs w:val="24"/>
        </w:rPr>
        <w:t xml:space="preserve"> </w:t>
      </w:r>
      <w:r w:rsidRPr="003D09FC">
        <w:rPr>
          <w:rFonts w:ascii="Times New Roman" w:hAnsi="Times New Roman" w:cs="Times New Roman"/>
          <w:sz w:val="24"/>
          <w:szCs w:val="24"/>
        </w:rPr>
        <w:t xml:space="preserve">учетом численности населения конкретного села (поселка) на основании предложений главы государственной администрации Слободзейского района и г.Слободзея при ежегодном рассмотрении проекта местного бюджета на очередной финансовый год с учетом порядка, установленного Типовым положением, утвержденным Правительством Приднестровской Молдавской Республики. </w:t>
      </w:r>
    </w:p>
    <w:p w14:paraId="41E21052" w14:textId="492CB066" w:rsidR="009A349B" w:rsidRPr="008033C4" w:rsidRDefault="009A349B" w:rsidP="0060346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9FC">
        <w:rPr>
          <w:rFonts w:ascii="Times New Roman" w:hAnsi="Times New Roman" w:cs="Times New Roman"/>
          <w:sz w:val="24"/>
          <w:szCs w:val="24"/>
        </w:rPr>
        <w:t xml:space="preserve"> Расходование направляемых на финансирование конкретного села (поселка) средств осуществляется на основании смет расходов села (поселка) на содержание и развитие социальной сферы и инфраструктуры села (поселка), рассмотренных и утвержденных </w:t>
      </w:r>
      <w:r w:rsidR="00446427">
        <w:rPr>
          <w:rFonts w:ascii="Times New Roman" w:hAnsi="Times New Roman" w:cs="Times New Roman"/>
          <w:sz w:val="24"/>
          <w:szCs w:val="24"/>
        </w:rPr>
        <w:t>соответствующим сельским (поселковым) Советом народных депутатов</w:t>
      </w:r>
      <w:r w:rsidR="0087588A">
        <w:rPr>
          <w:rFonts w:ascii="Times New Roman" w:hAnsi="Times New Roman" w:cs="Times New Roman"/>
          <w:sz w:val="24"/>
          <w:szCs w:val="24"/>
        </w:rPr>
        <w:t xml:space="preserve"> Слободзейского района</w:t>
      </w:r>
      <w:r w:rsidR="00446427">
        <w:rPr>
          <w:rFonts w:ascii="Times New Roman" w:hAnsi="Times New Roman" w:cs="Times New Roman"/>
          <w:sz w:val="24"/>
          <w:szCs w:val="24"/>
        </w:rPr>
        <w:t xml:space="preserve"> </w:t>
      </w:r>
      <w:r w:rsidRPr="003D09FC">
        <w:rPr>
          <w:rFonts w:ascii="Times New Roman" w:hAnsi="Times New Roman" w:cs="Times New Roman"/>
          <w:sz w:val="24"/>
          <w:szCs w:val="24"/>
        </w:rPr>
        <w:t xml:space="preserve">на очередной </w:t>
      </w:r>
      <w:r w:rsidRPr="008033C4">
        <w:rPr>
          <w:rFonts w:ascii="Times New Roman" w:hAnsi="Times New Roman" w:cs="Times New Roman"/>
          <w:sz w:val="24"/>
          <w:szCs w:val="24"/>
        </w:rPr>
        <w:t xml:space="preserve">финансовый год. </w:t>
      </w:r>
      <w:r w:rsidR="0087588A" w:rsidRPr="0087588A">
        <w:rPr>
          <w:rFonts w:ascii="Times New Roman" w:hAnsi="Times New Roman" w:cs="Times New Roman"/>
          <w:sz w:val="24"/>
          <w:szCs w:val="24"/>
        </w:rPr>
        <w:t>В смету расходов села (поселка) на содержание и развитие социальной сферы и инфраструктуры села (поселка) не подлежат включению мероприятия, направленные на содержание органов местного самоуправления, государственной администрации Слободзейского района и города Слободзея.</w:t>
      </w:r>
    </w:p>
    <w:p w14:paraId="6761BE94" w14:textId="609E05FC" w:rsidR="008F7618" w:rsidRPr="0086425B" w:rsidRDefault="008F7618" w:rsidP="00603460">
      <w:pPr>
        <w:pStyle w:val="Default"/>
        <w:tabs>
          <w:tab w:val="left" w:pos="567"/>
        </w:tabs>
        <w:ind w:firstLine="567"/>
        <w:jc w:val="both"/>
        <w:rPr>
          <w:b/>
          <w:bCs/>
          <w:strike/>
          <w:color w:val="auto"/>
          <w:sz w:val="28"/>
        </w:rPr>
      </w:pPr>
      <w:r w:rsidRPr="0086425B">
        <w:rPr>
          <w:color w:val="auto"/>
          <w:szCs w:val="22"/>
          <w:shd w:val="clear" w:color="auto" w:fill="FFFFFF"/>
        </w:rPr>
        <w:t>Юридические лица предоставляют налоговым органам расчет целевого сбора на содержание и развитие социальной сферы и инфраструктуры села (поселка) за соответствующий период в электронном виде по форме, утверждённой исполнительным органом государственной власти, в ведении которого находятся вопросы обеспечения поступления налогов, сборов и других обязательных платежей, и размещенной на ресурсе «Государственная информационная система «Электронная отчетность</w:t>
      </w:r>
      <w:r w:rsidR="002B4070">
        <w:rPr>
          <w:color w:val="auto"/>
          <w:szCs w:val="22"/>
          <w:shd w:val="clear" w:color="auto" w:fill="FFFFFF"/>
        </w:rPr>
        <w:t>»</w:t>
      </w:r>
      <w:r w:rsidRPr="0086425B">
        <w:rPr>
          <w:color w:val="auto"/>
          <w:szCs w:val="22"/>
          <w:shd w:val="clear" w:color="auto" w:fill="FFFFFF"/>
        </w:rPr>
        <w:t>».</w:t>
      </w:r>
    </w:p>
    <w:p w14:paraId="3C2C572A" w14:textId="77777777" w:rsidR="00A7339E" w:rsidRPr="00250B61" w:rsidRDefault="00A7339E" w:rsidP="00603460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8BCA7" w14:textId="4D2BDF7F" w:rsidR="009A349B" w:rsidRDefault="009A349B" w:rsidP="00603460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AF7">
        <w:rPr>
          <w:rFonts w:ascii="Times New Roman" w:hAnsi="Times New Roman" w:cs="Times New Roman"/>
          <w:b/>
          <w:sz w:val="24"/>
          <w:szCs w:val="24"/>
        </w:rPr>
        <w:t>6. Ответственность плательщиков и контроль налоговых органов</w:t>
      </w:r>
    </w:p>
    <w:p w14:paraId="2729E5E0" w14:textId="77777777" w:rsidR="001B30A4" w:rsidRPr="00075AF7" w:rsidRDefault="001B30A4" w:rsidP="00603460">
      <w:pPr>
        <w:pStyle w:val="a3"/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A16B4" w14:textId="77777777" w:rsidR="009A349B" w:rsidRPr="003D09FC" w:rsidRDefault="009A349B" w:rsidP="002B40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9FC">
        <w:rPr>
          <w:rFonts w:ascii="Times New Roman" w:hAnsi="Times New Roman" w:cs="Times New Roman"/>
          <w:sz w:val="24"/>
          <w:szCs w:val="24"/>
        </w:rPr>
        <w:t>Плательщики ц</w:t>
      </w:r>
      <w:bookmarkStart w:id="0" w:name="_GoBack"/>
      <w:bookmarkEnd w:id="0"/>
      <w:r w:rsidRPr="003D09FC">
        <w:rPr>
          <w:rFonts w:ascii="Times New Roman" w:hAnsi="Times New Roman" w:cs="Times New Roman"/>
          <w:sz w:val="24"/>
          <w:szCs w:val="24"/>
        </w:rPr>
        <w:t xml:space="preserve">елевого сбора на содержание и развитие социальной сферы и инфраструктуры села (поселка) несут ответственность за правильность исчисления, своевременность и полноту его уплаты в соответствии с Законом Приднестровской Молдавской Республики «Об основах налоговой системы в Приднестровской Молдавской Республике». </w:t>
      </w:r>
    </w:p>
    <w:p w14:paraId="1A15CE89" w14:textId="77777777" w:rsidR="009A349B" w:rsidRPr="003D09FC" w:rsidRDefault="009A349B" w:rsidP="002B40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9FC">
        <w:rPr>
          <w:rFonts w:ascii="Times New Roman" w:hAnsi="Times New Roman" w:cs="Times New Roman"/>
          <w:sz w:val="24"/>
          <w:szCs w:val="24"/>
        </w:rPr>
        <w:t xml:space="preserve">При установлении фактов неуплаты сбора, несвоевременной уплаты или внесения его не в полном объеме плательщик несет ответственность в соответствии с действующим на территории Приднестровской Молдавской Республики законодательством. </w:t>
      </w:r>
    </w:p>
    <w:p w14:paraId="33BFD1CF" w14:textId="2CCE00E4" w:rsidR="00525434" w:rsidRPr="00525434" w:rsidRDefault="00F77B94" w:rsidP="002B40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408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F1420">
        <w:rPr>
          <w:rFonts w:ascii="Times New Roman" w:hAnsi="Times New Roman" w:cs="Times New Roman"/>
          <w:sz w:val="24"/>
          <w:szCs w:val="24"/>
        </w:rPr>
        <w:t>за</w:t>
      </w:r>
      <w:r w:rsidRPr="003F408A">
        <w:rPr>
          <w:rFonts w:ascii="Times New Roman" w:hAnsi="Times New Roman" w:cs="Times New Roman"/>
          <w:sz w:val="24"/>
          <w:szCs w:val="24"/>
        </w:rPr>
        <w:t xml:space="preserve"> </w:t>
      </w:r>
      <w:r w:rsidRPr="0031204F">
        <w:rPr>
          <w:rFonts w:ascii="Times New Roman" w:hAnsi="Times New Roman" w:cs="Times New Roman"/>
          <w:sz w:val="24"/>
          <w:szCs w:val="24"/>
        </w:rPr>
        <w:t>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исчисления,</w:t>
      </w:r>
      <w:r w:rsidRPr="0031204F"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</w:t>
      </w:r>
      <w:r w:rsidRPr="003F408A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9A349B" w:rsidRPr="003D09FC">
        <w:rPr>
          <w:rFonts w:ascii="Times New Roman" w:hAnsi="Times New Roman" w:cs="Times New Roman"/>
          <w:sz w:val="24"/>
          <w:szCs w:val="24"/>
        </w:rPr>
        <w:t xml:space="preserve">сбора на содержание и развитие социальной сферы и инфраструктуры села (поселка) осуществляется </w:t>
      </w:r>
      <w:r w:rsidR="005F1420">
        <w:rPr>
          <w:rFonts w:ascii="Times New Roman" w:hAnsi="Times New Roman" w:cs="Times New Roman"/>
          <w:sz w:val="24"/>
          <w:szCs w:val="24"/>
        </w:rPr>
        <w:t xml:space="preserve">налоговым </w:t>
      </w:r>
      <w:r w:rsidR="005F1420" w:rsidRPr="00CF7FA7">
        <w:rPr>
          <w:rFonts w:ascii="Times New Roman" w:hAnsi="Times New Roman" w:cs="Times New Roman"/>
          <w:sz w:val="24"/>
          <w:szCs w:val="24"/>
        </w:rPr>
        <w:t xml:space="preserve">органом </w:t>
      </w:r>
      <w:r w:rsidR="009A349B" w:rsidRPr="00CF7FA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50B61" w:rsidRPr="00CF7FA7">
        <w:rPr>
          <w:rFonts w:ascii="Times New Roman" w:hAnsi="Times New Roman" w:cs="Times New Roman"/>
          <w:sz w:val="24"/>
          <w:szCs w:val="24"/>
        </w:rPr>
        <w:t>с действующим</w:t>
      </w:r>
      <w:r w:rsidR="00250B61" w:rsidRPr="00CF7FA7">
        <w:t xml:space="preserve"> </w:t>
      </w:r>
      <w:r w:rsidR="00250B61" w:rsidRPr="00CF7FA7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</w:t>
      </w:r>
      <w:r w:rsidR="00B53006" w:rsidRPr="00CF7FA7">
        <w:rPr>
          <w:rFonts w:ascii="Times New Roman" w:hAnsi="Times New Roman" w:cs="Times New Roman"/>
          <w:sz w:val="24"/>
          <w:szCs w:val="24"/>
        </w:rPr>
        <w:t>.</w:t>
      </w:r>
    </w:p>
    <w:sectPr w:rsidR="00525434" w:rsidRPr="00525434" w:rsidSect="002B40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D931FB" w16cex:dateUtc="2023-10-17T13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49B"/>
    <w:rsid w:val="000011F8"/>
    <w:rsid w:val="00001B7B"/>
    <w:rsid w:val="000050AF"/>
    <w:rsid w:val="00007582"/>
    <w:rsid w:val="0001217E"/>
    <w:rsid w:val="00016562"/>
    <w:rsid w:val="00023105"/>
    <w:rsid w:val="000710E3"/>
    <w:rsid w:val="00073B08"/>
    <w:rsid w:val="00075AF7"/>
    <w:rsid w:val="000940F5"/>
    <w:rsid w:val="000C3FBE"/>
    <w:rsid w:val="00111F38"/>
    <w:rsid w:val="00155898"/>
    <w:rsid w:val="001B1327"/>
    <w:rsid w:val="001B30A4"/>
    <w:rsid w:val="001C10BF"/>
    <w:rsid w:val="001E3938"/>
    <w:rsid w:val="00202099"/>
    <w:rsid w:val="0023101E"/>
    <w:rsid w:val="00250B61"/>
    <w:rsid w:val="00256093"/>
    <w:rsid w:val="002971B0"/>
    <w:rsid w:val="002A068D"/>
    <w:rsid w:val="002B1497"/>
    <w:rsid w:val="002B4070"/>
    <w:rsid w:val="002D1A34"/>
    <w:rsid w:val="002D3539"/>
    <w:rsid w:val="002F6632"/>
    <w:rsid w:val="00303FD4"/>
    <w:rsid w:val="00336E78"/>
    <w:rsid w:val="003B61F7"/>
    <w:rsid w:val="003D09FC"/>
    <w:rsid w:val="003E326B"/>
    <w:rsid w:val="003E733C"/>
    <w:rsid w:val="003E774C"/>
    <w:rsid w:val="0040702B"/>
    <w:rsid w:val="00436E1A"/>
    <w:rsid w:val="00446427"/>
    <w:rsid w:val="0046593D"/>
    <w:rsid w:val="004C0917"/>
    <w:rsid w:val="004F5B4E"/>
    <w:rsid w:val="005131BD"/>
    <w:rsid w:val="00525434"/>
    <w:rsid w:val="005536D8"/>
    <w:rsid w:val="005656BF"/>
    <w:rsid w:val="005B0B52"/>
    <w:rsid w:val="005E5CA5"/>
    <w:rsid w:val="005F0ADC"/>
    <w:rsid w:val="005F1420"/>
    <w:rsid w:val="005F4ACD"/>
    <w:rsid w:val="00603460"/>
    <w:rsid w:val="00614557"/>
    <w:rsid w:val="00633BB1"/>
    <w:rsid w:val="00665248"/>
    <w:rsid w:val="00710122"/>
    <w:rsid w:val="00724C00"/>
    <w:rsid w:val="007D1A33"/>
    <w:rsid w:val="007D66D9"/>
    <w:rsid w:val="00802796"/>
    <w:rsid w:val="008033C4"/>
    <w:rsid w:val="0086425B"/>
    <w:rsid w:val="0087588A"/>
    <w:rsid w:val="00881251"/>
    <w:rsid w:val="0088185C"/>
    <w:rsid w:val="008F7618"/>
    <w:rsid w:val="009652E9"/>
    <w:rsid w:val="009A349B"/>
    <w:rsid w:val="009B6920"/>
    <w:rsid w:val="009E7046"/>
    <w:rsid w:val="00A44C5A"/>
    <w:rsid w:val="00A7339E"/>
    <w:rsid w:val="00AA4CB7"/>
    <w:rsid w:val="00AB4FB6"/>
    <w:rsid w:val="00AD0913"/>
    <w:rsid w:val="00AE56ED"/>
    <w:rsid w:val="00B052CB"/>
    <w:rsid w:val="00B0667D"/>
    <w:rsid w:val="00B34BE3"/>
    <w:rsid w:val="00B53006"/>
    <w:rsid w:val="00B74AC0"/>
    <w:rsid w:val="00BB6D8D"/>
    <w:rsid w:val="00C01B1E"/>
    <w:rsid w:val="00C1513B"/>
    <w:rsid w:val="00C21DF4"/>
    <w:rsid w:val="00C3233F"/>
    <w:rsid w:val="00C802EC"/>
    <w:rsid w:val="00CC1AF7"/>
    <w:rsid w:val="00CE0A90"/>
    <w:rsid w:val="00CF25D1"/>
    <w:rsid w:val="00CF7FA7"/>
    <w:rsid w:val="00D02D00"/>
    <w:rsid w:val="00D240D8"/>
    <w:rsid w:val="00D520D4"/>
    <w:rsid w:val="00D66682"/>
    <w:rsid w:val="00D734A8"/>
    <w:rsid w:val="00DA56C3"/>
    <w:rsid w:val="00DD37F6"/>
    <w:rsid w:val="00DE42E9"/>
    <w:rsid w:val="00E31D82"/>
    <w:rsid w:val="00E36698"/>
    <w:rsid w:val="00E50BC5"/>
    <w:rsid w:val="00E77D00"/>
    <w:rsid w:val="00E91616"/>
    <w:rsid w:val="00EC69A9"/>
    <w:rsid w:val="00F47291"/>
    <w:rsid w:val="00F512E2"/>
    <w:rsid w:val="00F555A4"/>
    <w:rsid w:val="00F77B94"/>
    <w:rsid w:val="00FA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0E8E"/>
  <w15:docId w15:val="{C6E43225-B855-40CA-938A-B0084BD0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4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E73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4A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050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50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50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50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50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Любовь Орзул</cp:lastModifiedBy>
  <cp:revision>29</cp:revision>
  <cp:lastPrinted>2023-11-09T07:24:00Z</cp:lastPrinted>
  <dcterms:created xsi:type="dcterms:W3CDTF">2022-11-02T08:39:00Z</dcterms:created>
  <dcterms:modified xsi:type="dcterms:W3CDTF">2023-11-09T07:25:00Z</dcterms:modified>
</cp:coreProperties>
</file>