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A1" w:rsidRDefault="003E4EA1" w:rsidP="00464B3C">
      <w:pPr>
        <w:jc w:val="center"/>
      </w:pPr>
      <w:r>
        <w:t xml:space="preserve">ПЕРЕЧЕНЬ </w:t>
      </w:r>
    </w:p>
    <w:p w:rsidR="00464B3C" w:rsidRDefault="003E4EA1" w:rsidP="00464B3C">
      <w:pPr>
        <w:jc w:val="center"/>
      </w:pPr>
      <w:r>
        <w:t xml:space="preserve">подвальных помещений, приспосабливаемых под укрытия в </w:t>
      </w:r>
      <w:r w:rsidR="00605025">
        <w:t>особый период</w:t>
      </w:r>
    </w:p>
    <w:tbl>
      <w:tblPr>
        <w:tblW w:w="151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9781"/>
        <w:gridCol w:w="4678"/>
      </w:tblGrid>
      <w:tr w:rsidR="00605025" w:rsidRPr="00FE5294" w:rsidTr="008F1374">
        <w:trPr>
          <w:cantSplit/>
          <w:trHeight w:val="599"/>
        </w:trPr>
        <w:tc>
          <w:tcPr>
            <w:tcW w:w="681" w:type="dxa"/>
            <w:vMerge w:val="restart"/>
          </w:tcPr>
          <w:p w:rsidR="008F1374" w:rsidRDefault="00605025" w:rsidP="00FE5F13">
            <w:pPr>
              <w:jc w:val="center"/>
            </w:pPr>
            <w:r w:rsidRPr="00605025">
              <w:t>№</w:t>
            </w:r>
          </w:p>
          <w:p w:rsidR="00605025" w:rsidRPr="00605025" w:rsidRDefault="00605025" w:rsidP="00FE5F13">
            <w:pPr>
              <w:jc w:val="center"/>
            </w:pPr>
            <w:proofErr w:type="gramStart"/>
            <w:r w:rsidRPr="00605025">
              <w:t>п</w:t>
            </w:r>
            <w:proofErr w:type="gramEnd"/>
            <w:r w:rsidRPr="00605025">
              <w:t>/п</w:t>
            </w:r>
          </w:p>
        </w:tc>
        <w:tc>
          <w:tcPr>
            <w:tcW w:w="9781" w:type="dxa"/>
            <w:vMerge w:val="restart"/>
            <w:vAlign w:val="center"/>
          </w:tcPr>
          <w:p w:rsidR="00605025" w:rsidRPr="00605025" w:rsidRDefault="00605025" w:rsidP="00FE5F13">
            <w:pPr>
              <w:jc w:val="center"/>
            </w:pPr>
            <w:r w:rsidRPr="00605025">
              <w:t>Наименование предприятия, организации, ведомственная принадлежность</w:t>
            </w:r>
          </w:p>
        </w:tc>
        <w:tc>
          <w:tcPr>
            <w:tcW w:w="4678" w:type="dxa"/>
            <w:vMerge w:val="restart"/>
            <w:vAlign w:val="center"/>
          </w:tcPr>
          <w:p w:rsidR="00605025" w:rsidRPr="00605025" w:rsidRDefault="00605025" w:rsidP="00FE5F13">
            <w:pPr>
              <w:jc w:val="center"/>
            </w:pPr>
            <w:r w:rsidRPr="00605025">
              <w:t>Адрес места расположения ЗС</w:t>
            </w:r>
            <w:r w:rsidR="008F1374">
              <w:t xml:space="preserve"> ГО</w:t>
            </w:r>
          </w:p>
        </w:tc>
      </w:tr>
      <w:tr w:rsidR="00605025" w:rsidRPr="00FE5294" w:rsidTr="008F1374">
        <w:trPr>
          <w:cantSplit/>
          <w:trHeight w:val="283"/>
        </w:trPr>
        <w:tc>
          <w:tcPr>
            <w:tcW w:w="681" w:type="dxa"/>
            <w:vMerge/>
            <w:textDirection w:val="btLr"/>
          </w:tcPr>
          <w:p w:rsidR="00605025" w:rsidRPr="00605025" w:rsidRDefault="00605025" w:rsidP="001341F0">
            <w:pPr>
              <w:ind w:left="113" w:right="113"/>
              <w:jc w:val="center"/>
            </w:pPr>
          </w:p>
        </w:tc>
        <w:tc>
          <w:tcPr>
            <w:tcW w:w="9781" w:type="dxa"/>
            <w:vMerge/>
            <w:textDirection w:val="btLr"/>
            <w:vAlign w:val="center"/>
          </w:tcPr>
          <w:p w:rsidR="00605025" w:rsidRPr="00605025" w:rsidRDefault="00605025" w:rsidP="001341F0">
            <w:pPr>
              <w:ind w:left="113" w:right="113"/>
              <w:jc w:val="center"/>
            </w:pPr>
          </w:p>
        </w:tc>
        <w:tc>
          <w:tcPr>
            <w:tcW w:w="4678" w:type="dxa"/>
            <w:vMerge/>
            <w:textDirection w:val="btLr"/>
            <w:vAlign w:val="center"/>
          </w:tcPr>
          <w:p w:rsidR="00605025" w:rsidRPr="00605025" w:rsidRDefault="00605025" w:rsidP="001341F0">
            <w:pPr>
              <w:ind w:left="113" w:right="113"/>
              <w:jc w:val="center"/>
            </w:pP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1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ДГУП «</w:t>
            </w:r>
            <w:proofErr w:type="spellStart"/>
            <w:r w:rsidRPr="00605025">
              <w:t>Слободзейская</w:t>
            </w:r>
            <w:proofErr w:type="spellEnd"/>
            <w:r w:rsidRPr="00605025">
              <w:t xml:space="preserve"> почта»</w:t>
            </w:r>
          </w:p>
        </w:tc>
        <w:tc>
          <w:tcPr>
            <w:tcW w:w="4678" w:type="dxa"/>
          </w:tcPr>
          <w:p w:rsidR="00605025" w:rsidRPr="00605025" w:rsidRDefault="00605025" w:rsidP="0081171B">
            <w:r w:rsidRPr="00605025">
              <w:t>г. Слободзея, ул. Фрунзе, 20 «а»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2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 (общежитие)</w:t>
            </w:r>
          </w:p>
        </w:tc>
        <w:tc>
          <w:tcPr>
            <w:tcW w:w="4678" w:type="dxa"/>
          </w:tcPr>
          <w:p w:rsidR="00605025" w:rsidRPr="00605025" w:rsidRDefault="00605025" w:rsidP="0081171B">
            <w:r w:rsidRPr="00605025">
              <w:t>г. Слободзея, ул. Комсомольская, 101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3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81171B">
            <w:r w:rsidRPr="00605025">
              <w:t>г. Слободзея, ул. Комсомольская, 80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4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F37BBA">
            <w:r w:rsidRPr="00605025">
              <w:t>г. Слободзея, ул. Комсомольская 82</w:t>
            </w:r>
          </w:p>
        </w:tc>
      </w:tr>
      <w:tr w:rsidR="00605025" w:rsidRPr="00FE5294" w:rsidTr="00161263">
        <w:trPr>
          <w:cantSplit/>
          <w:trHeight w:val="129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5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F37BBA">
            <w:r w:rsidRPr="00605025">
              <w:t>г. Слободзея, ул. Комсомольская, 88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6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81171B">
            <w:r w:rsidRPr="00605025">
              <w:t xml:space="preserve">г. Слободзея ул. Комсомольская, 99 «а» </w:t>
            </w:r>
          </w:p>
        </w:tc>
        <w:bookmarkStart w:id="0" w:name="_GoBack"/>
        <w:bookmarkEnd w:id="0"/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7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Комсомольская, 99 «в»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8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Комсомольская, 99 «д»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9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Комсомольская, 103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10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Комсомольская, 105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11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 xml:space="preserve">г. Слободзея, ул. </w:t>
            </w:r>
            <w:proofErr w:type="gramStart"/>
            <w:r w:rsidRPr="00605025">
              <w:t>Комсомольская</w:t>
            </w:r>
            <w:proofErr w:type="gramEnd"/>
            <w:r w:rsidRPr="00605025">
              <w:t>, 99 «г»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12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Комсомольская,107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13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Ткаченко, 22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14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Ткаченко, 24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15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Ткаченко, 26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16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Ленина, 74 «а»</w:t>
            </w:r>
          </w:p>
        </w:tc>
      </w:tr>
      <w:tr w:rsidR="00605025" w:rsidRPr="00FE5294" w:rsidTr="00161263">
        <w:trPr>
          <w:cantSplit/>
          <w:trHeight w:val="249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17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Ленина, 74 «б»</w:t>
            </w:r>
          </w:p>
        </w:tc>
      </w:tr>
      <w:tr w:rsidR="00605025" w:rsidRPr="00FE5294" w:rsidTr="00161263">
        <w:trPr>
          <w:cantSplit/>
          <w:trHeight w:val="9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18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4C07D1">
            <w:r w:rsidRPr="00605025">
              <w:t>г. Слободзея, ул. Советская, 20</w:t>
            </w:r>
          </w:p>
        </w:tc>
      </w:tr>
      <w:tr w:rsidR="00605025" w:rsidRPr="00FE5294" w:rsidTr="00161263">
        <w:trPr>
          <w:cantSplit/>
          <w:trHeight w:val="270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19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Котовского, 151 «б»</w:t>
            </w:r>
          </w:p>
        </w:tc>
      </w:tr>
      <w:tr w:rsidR="00605025" w:rsidRPr="00FE5294" w:rsidTr="00161263">
        <w:trPr>
          <w:cantSplit/>
          <w:trHeight w:val="270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20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Котовского, 151 «в»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21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Котовского, 151 «г»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22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Тираспольская, 1/1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23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Тираспольская, 1/2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24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Тираспольская, 1/3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25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Тираспольская, 25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26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Димитрова, 1 «а»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27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ул. Димитрова, 1 «б»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28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ГУ «</w:t>
            </w:r>
            <w:proofErr w:type="spellStart"/>
            <w:r w:rsidRPr="00605025">
              <w:t>Слободзейская</w:t>
            </w:r>
            <w:proofErr w:type="spellEnd"/>
            <w:r w:rsidRPr="00605025">
              <w:t xml:space="preserve"> ЦРБ»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пер. Больничный, 1</w:t>
            </w:r>
          </w:p>
        </w:tc>
      </w:tr>
      <w:tr w:rsidR="00605025" w:rsidRPr="00FE5294" w:rsidTr="00161263">
        <w:trPr>
          <w:cantSplit/>
          <w:trHeight w:val="245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29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МОУ «СОШ № 2»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50 лет Октября, 61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lastRenderedPageBreak/>
              <w:t>30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МДОУ д/с №2 «</w:t>
            </w:r>
            <w:proofErr w:type="spellStart"/>
            <w:r w:rsidRPr="00605025">
              <w:t>Альбинуца</w:t>
            </w:r>
            <w:proofErr w:type="spellEnd"/>
            <w:r w:rsidRPr="00605025">
              <w:t>»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г. Слободзея, Котовского, 99</w:t>
            </w:r>
          </w:p>
        </w:tc>
      </w:tr>
      <w:tr w:rsidR="00605025" w:rsidRPr="00FE5294" w:rsidTr="00161263">
        <w:trPr>
          <w:cantSplit/>
          <w:trHeight w:val="239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31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МДОУ д/с «Песенка»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 xml:space="preserve">с. Кицканы, ул. </w:t>
            </w:r>
            <w:proofErr w:type="spellStart"/>
            <w:r w:rsidRPr="00605025">
              <w:t>Кулябина</w:t>
            </w:r>
            <w:proofErr w:type="spellEnd"/>
            <w:r w:rsidRPr="00605025">
              <w:t>, 49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32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МДОУ д/с «Аистенок»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 xml:space="preserve">с. Глиное, ул. С. Лазо 16, «б» </w:t>
            </w:r>
          </w:p>
        </w:tc>
      </w:tr>
      <w:tr w:rsidR="00605025" w:rsidRPr="00FE5294" w:rsidTr="00161263">
        <w:trPr>
          <w:cantSplit/>
          <w:trHeight w:val="105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33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МОУ «</w:t>
            </w:r>
            <w:proofErr w:type="spellStart"/>
            <w:r w:rsidRPr="00605025">
              <w:t>Глинойская</w:t>
            </w:r>
            <w:proofErr w:type="spellEnd"/>
            <w:r w:rsidRPr="00605025">
              <w:t xml:space="preserve"> СОШ»</w:t>
            </w:r>
          </w:p>
        </w:tc>
        <w:tc>
          <w:tcPr>
            <w:tcW w:w="4678" w:type="dxa"/>
          </w:tcPr>
          <w:p w:rsidR="00605025" w:rsidRPr="00605025" w:rsidRDefault="00161263" w:rsidP="00B02161">
            <w:r w:rsidRPr="00605025">
              <w:t>С</w:t>
            </w:r>
            <w:r>
              <w:t>.</w:t>
            </w:r>
            <w:r w:rsidR="00605025" w:rsidRPr="00605025">
              <w:t xml:space="preserve"> Глиное,</w:t>
            </w:r>
            <w:r>
              <w:t xml:space="preserve"> </w:t>
            </w:r>
            <w:r w:rsidR="00605025" w:rsidRPr="00605025">
              <w:t>ул. Ленина, 24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34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МОУ «</w:t>
            </w:r>
            <w:proofErr w:type="spellStart"/>
            <w:r w:rsidRPr="00605025">
              <w:t>Глинойская</w:t>
            </w:r>
            <w:proofErr w:type="spellEnd"/>
            <w:r w:rsidRPr="00605025">
              <w:t xml:space="preserve"> СОШ»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с. Глиное,</w:t>
            </w:r>
            <w:r w:rsidR="00161263">
              <w:t xml:space="preserve"> </w:t>
            </w:r>
            <w:r w:rsidRPr="00605025">
              <w:t>ул. Матросова, 1 «а»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35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rPr>
                <w:shd w:val="clear" w:color="auto" w:fill="FFFFFF"/>
              </w:rPr>
              <w:t xml:space="preserve">Семейная врачебная амбулатория </w:t>
            </w:r>
            <w:r w:rsidRPr="00605025">
              <w:t>(СВА)</w:t>
            </w:r>
          </w:p>
        </w:tc>
        <w:tc>
          <w:tcPr>
            <w:tcW w:w="4678" w:type="dxa"/>
          </w:tcPr>
          <w:p w:rsidR="00605025" w:rsidRPr="00605025" w:rsidRDefault="00605025" w:rsidP="00B02161">
            <w:proofErr w:type="gramStart"/>
            <w:r w:rsidRPr="00605025">
              <w:t>с</w:t>
            </w:r>
            <w:proofErr w:type="gramEnd"/>
            <w:r w:rsidRPr="00605025">
              <w:t xml:space="preserve">. </w:t>
            </w:r>
            <w:proofErr w:type="gramStart"/>
            <w:r w:rsidRPr="00605025">
              <w:t>Терновка</w:t>
            </w:r>
            <w:proofErr w:type="gramEnd"/>
            <w:r w:rsidRPr="00605025">
              <w:t>, ул. Ленина, 41 «е»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36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МДОУ «Сказка»</w:t>
            </w:r>
          </w:p>
        </w:tc>
        <w:tc>
          <w:tcPr>
            <w:tcW w:w="4678" w:type="dxa"/>
          </w:tcPr>
          <w:p w:rsidR="00605025" w:rsidRPr="00605025" w:rsidRDefault="00605025" w:rsidP="00B02161">
            <w:proofErr w:type="gramStart"/>
            <w:r w:rsidRPr="00605025">
              <w:t>с</w:t>
            </w:r>
            <w:proofErr w:type="gramEnd"/>
            <w:r w:rsidRPr="00605025">
              <w:t xml:space="preserve">. </w:t>
            </w:r>
            <w:proofErr w:type="gramStart"/>
            <w:r w:rsidRPr="00605025">
              <w:t>Терновка</w:t>
            </w:r>
            <w:proofErr w:type="gramEnd"/>
            <w:r w:rsidRPr="00605025">
              <w:t>, ул. Ленина, 30 «а»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37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«Краснянская</w:t>
            </w:r>
            <w:r w:rsidR="00161263">
              <w:t xml:space="preserve"> </w:t>
            </w:r>
            <w:r w:rsidRPr="00605025">
              <w:t>СОШ»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r w:rsidRPr="00605025">
              <w:t>п. Красное, ул. Школьная 1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38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r w:rsidRPr="00605025">
              <w:t xml:space="preserve">п. </w:t>
            </w:r>
            <w:proofErr w:type="gramStart"/>
            <w:r w:rsidRPr="00605025">
              <w:t>Красное</w:t>
            </w:r>
            <w:proofErr w:type="gramEnd"/>
            <w:r w:rsidRPr="00605025">
              <w:t>, ул. Некрасова, 28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39</w:t>
            </w:r>
          </w:p>
        </w:tc>
        <w:tc>
          <w:tcPr>
            <w:tcW w:w="9781" w:type="dxa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7C5B40">
            <w:r w:rsidRPr="00605025">
              <w:t xml:space="preserve">п. </w:t>
            </w:r>
            <w:proofErr w:type="gramStart"/>
            <w:r w:rsidRPr="00605025">
              <w:t>Красное</w:t>
            </w:r>
            <w:proofErr w:type="gramEnd"/>
            <w:r w:rsidRPr="00605025">
              <w:t>, ул. Некрасова, 32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40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 xml:space="preserve">п. </w:t>
            </w:r>
            <w:proofErr w:type="gramStart"/>
            <w:r w:rsidRPr="00605025">
              <w:t>Красное</w:t>
            </w:r>
            <w:proofErr w:type="gramEnd"/>
            <w:r w:rsidRPr="00605025">
              <w:t>, ул. Некрасова 34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41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r w:rsidRPr="00605025">
              <w:t>п. Красное, ул. Школьная, 24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42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r w:rsidRPr="00605025">
              <w:t>п. Красное, ул. Рабочая, 12</w:t>
            </w:r>
          </w:p>
        </w:tc>
      </w:tr>
      <w:tr w:rsidR="00605025" w:rsidRPr="00FE5294" w:rsidTr="00161263">
        <w:trPr>
          <w:cantSplit/>
          <w:trHeight w:val="231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43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п. Красное, ул. Рабочая, 6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44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 xml:space="preserve">п. </w:t>
            </w:r>
            <w:proofErr w:type="gramStart"/>
            <w:r w:rsidRPr="00605025">
              <w:t>Красное</w:t>
            </w:r>
            <w:proofErr w:type="gramEnd"/>
            <w:r w:rsidRPr="00605025">
              <w:t>, ул. 40 лет Октября, 1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45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МОУ «</w:t>
            </w:r>
            <w:proofErr w:type="spellStart"/>
            <w:r w:rsidRPr="00605025">
              <w:t>Коротнянская</w:t>
            </w:r>
            <w:proofErr w:type="spellEnd"/>
            <w:r w:rsidRPr="00605025">
              <w:t xml:space="preserve"> СОШ»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r w:rsidRPr="00605025">
              <w:t>с. Коротное, ул. Ворошилова, 8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46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ООО «Норд-Вест»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r w:rsidRPr="00605025">
              <w:t>с. Коротное, ул. Ленина, б/</w:t>
            </w:r>
            <w:proofErr w:type="gramStart"/>
            <w:r w:rsidRPr="00605025">
              <w:t>н</w:t>
            </w:r>
            <w:proofErr w:type="gramEnd"/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47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r w:rsidRPr="00605025">
              <w:t>с. Карагаш, ул. Ленина, 80 «а»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48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025">
              <w:rPr>
                <w:rFonts w:ascii="Times New Roman" w:hAnsi="Times New Roman" w:cs="Times New Roman"/>
                <w:sz w:val="24"/>
                <w:szCs w:val="24"/>
              </w:rPr>
              <w:t xml:space="preserve">«Дом детского юношеского творчества» 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с. Карагаш, ул. Ленина, 107 «в»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49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 xml:space="preserve">Дом культуры 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EF0641">
            <w:proofErr w:type="gramStart"/>
            <w:r w:rsidRPr="00605025">
              <w:t>с. Фрунзе, пер. Школьный, 4</w:t>
            </w:r>
            <w:proofErr w:type="gramEnd"/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50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ООО «</w:t>
            </w:r>
            <w:proofErr w:type="spellStart"/>
            <w:r w:rsidRPr="00605025">
              <w:t>Стройснаб</w:t>
            </w:r>
            <w:proofErr w:type="spellEnd"/>
            <w:r w:rsidRPr="00605025">
              <w:t>-комплект»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 xml:space="preserve">с. Парканы, ул. </w:t>
            </w:r>
            <w:proofErr w:type="spellStart"/>
            <w:r w:rsidRPr="00605025">
              <w:t>Тираспольское</w:t>
            </w:r>
            <w:proofErr w:type="spellEnd"/>
            <w:r w:rsidRPr="00605025">
              <w:t xml:space="preserve"> шоссе, 1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51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ООО «Холпарк»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с. Парканы, ул. Ленина, б/</w:t>
            </w:r>
            <w:proofErr w:type="gramStart"/>
            <w:r w:rsidRPr="00605025">
              <w:t>н</w:t>
            </w:r>
            <w:proofErr w:type="gramEnd"/>
            <w:r w:rsidRPr="00605025">
              <w:t xml:space="preserve"> 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52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Дом культуры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с. Парканы, ул. Гоголя, 7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53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 xml:space="preserve">МДОУ д/с «Березонька» 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с. Парканы, ул. Кирова, б/</w:t>
            </w:r>
            <w:proofErr w:type="gramStart"/>
            <w:r w:rsidRPr="00605025">
              <w:t>н</w:t>
            </w:r>
            <w:proofErr w:type="gramEnd"/>
            <w:r w:rsidRPr="00605025">
              <w:t xml:space="preserve"> 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54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r w:rsidRPr="00605025">
              <w:t>с. Суклея,</w:t>
            </w:r>
            <w:r w:rsidR="00161263">
              <w:t xml:space="preserve"> </w:t>
            </w:r>
            <w:r w:rsidRPr="00605025">
              <w:t>ул. Гагарина, 225/11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55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r w:rsidRPr="00605025">
              <w:t>с. Суклея,</w:t>
            </w:r>
            <w:r w:rsidR="00161263">
              <w:t xml:space="preserve"> </w:t>
            </w:r>
            <w:r w:rsidRPr="00605025">
              <w:t>ул. Гагарина, 225/15</w:t>
            </w:r>
          </w:p>
        </w:tc>
      </w:tr>
      <w:tr w:rsidR="00605025" w:rsidRPr="00FE5294" w:rsidTr="00161263">
        <w:trPr>
          <w:cantSplit/>
          <w:trHeight w:val="136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56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r w:rsidRPr="00605025">
              <w:t>с. Суклея,</w:t>
            </w:r>
            <w:r w:rsidR="008F1374">
              <w:t xml:space="preserve"> </w:t>
            </w:r>
            <w:r w:rsidRPr="00605025">
              <w:t>ул. Гагарина,</w:t>
            </w:r>
            <w:r w:rsidR="00FE5F13">
              <w:t xml:space="preserve"> 225/</w:t>
            </w:r>
            <w:r w:rsidRPr="00605025">
              <w:t>16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57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r w:rsidRPr="00605025">
              <w:t>с. Суклея,</w:t>
            </w:r>
            <w:r w:rsidR="008F1374">
              <w:t xml:space="preserve"> </w:t>
            </w:r>
            <w:r w:rsidRPr="00605025">
              <w:t>ул. Димитрова, 40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58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r w:rsidRPr="00605025">
              <w:t>с. Суклея,</w:t>
            </w:r>
            <w:r w:rsidR="008F1374">
              <w:t xml:space="preserve"> </w:t>
            </w:r>
            <w:r w:rsidRPr="00605025">
              <w:t>ул. Фрунзе, 106 «б»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59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r w:rsidRPr="00605025">
              <w:t>с. Суклея,</w:t>
            </w:r>
            <w:r w:rsidR="00161263">
              <w:t xml:space="preserve"> </w:t>
            </w:r>
            <w:r w:rsidRPr="00605025">
              <w:t>ул. Кирова, 38 «б»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60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Дом культуры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r w:rsidRPr="00605025">
              <w:t>с. Ближний Хутор,</w:t>
            </w:r>
            <w:r w:rsidR="00161263">
              <w:t xml:space="preserve"> </w:t>
            </w:r>
            <w:r w:rsidRPr="00605025">
              <w:t>ул. Ленина, 61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61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МДОУ д/с «Аленушка»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 xml:space="preserve">с. Ближний Хутор, ул. </w:t>
            </w:r>
            <w:proofErr w:type="gramStart"/>
            <w:r w:rsidRPr="00605025">
              <w:t>Советская</w:t>
            </w:r>
            <w:proofErr w:type="gramEnd"/>
            <w:r w:rsidRPr="00605025">
              <w:t xml:space="preserve">, б/н 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62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с. Ближний Хутор, ул. Ленина, 83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63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с. Ближний Хутор, ул. Тираспольская, 13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lastRenderedPageBreak/>
              <w:t>64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r w:rsidRPr="00605025">
              <w:t>с. Ближний Хутор, ул. Нефтяников, 2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65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МОУ «</w:t>
            </w:r>
            <w:proofErr w:type="spellStart"/>
            <w:r w:rsidRPr="00605025">
              <w:t>Незавертайловска</w:t>
            </w:r>
            <w:proofErr w:type="spellEnd"/>
            <w:r w:rsidRPr="00605025">
              <w:t xml:space="preserve"> ОШ - д/с № 2»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proofErr w:type="gramStart"/>
            <w:r w:rsidRPr="00605025">
              <w:t>с</w:t>
            </w:r>
            <w:proofErr w:type="gramEnd"/>
            <w:r w:rsidRPr="00605025">
              <w:t xml:space="preserve">. </w:t>
            </w:r>
            <w:proofErr w:type="gramStart"/>
            <w:r w:rsidRPr="00605025">
              <w:t>Незавертайловка</w:t>
            </w:r>
            <w:proofErr w:type="gramEnd"/>
            <w:r w:rsidRPr="00605025">
              <w:t>, ул. К. Маркса, 65 «а»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66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ООО «Пик-Агро»</w:t>
            </w:r>
          </w:p>
        </w:tc>
        <w:tc>
          <w:tcPr>
            <w:tcW w:w="4678" w:type="dxa"/>
          </w:tcPr>
          <w:p w:rsidR="00605025" w:rsidRPr="00605025" w:rsidRDefault="00605025" w:rsidP="00B02161">
            <w:proofErr w:type="gramStart"/>
            <w:r w:rsidRPr="00605025">
              <w:t>с</w:t>
            </w:r>
            <w:proofErr w:type="gramEnd"/>
            <w:r w:rsidRPr="00605025">
              <w:t xml:space="preserve">. </w:t>
            </w:r>
            <w:proofErr w:type="gramStart"/>
            <w:r w:rsidRPr="00605025">
              <w:t>Незавертайловка</w:t>
            </w:r>
            <w:proofErr w:type="gramEnd"/>
            <w:r w:rsidRPr="00605025">
              <w:t>, ул. Ленина, б/н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67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pPr>
              <w:rPr>
                <w:bCs/>
              </w:rPr>
            </w:pPr>
            <w:r w:rsidRPr="00605025">
              <w:rPr>
                <w:bCs/>
              </w:rPr>
              <w:t>п. Первомайск,</w:t>
            </w:r>
            <w:r>
              <w:rPr>
                <w:bCs/>
              </w:rPr>
              <w:t xml:space="preserve"> </w:t>
            </w:r>
            <w:r w:rsidRPr="00605025">
              <w:t>ул. Ленина, 99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68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pPr>
              <w:rPr>
                <w:bCs/>
              </w:rPr>
            </w:pPr>
            <w:r w:rsidRPr="00605025">
              <w:rPr>
                <w:bCs/>
              </w:rPr>
              <w:t>п. Первомайск,</w:t>
            </w:r>
            <w:r>
              <w:rPr>
                <w:bCs/>
              </w:rPr>
              <w:t xml:space="preserve"> </w:t>
            </w:r>
            <w:r w:rsidRPr="00605025">
              <w:t>ул. Ленина, 101</w:t>
            </w:r>
          </w:p>
        </w:tc>
      </w:tr>
      <w:tr w:rsidR="00605025" w:rsidRPr="00FE5294" w:rsidTr="00161263">
        <w:trPr>
          <w:cantSplit/>
          <w:trHeight w:val="239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69</w:t>
            </w:r>
          </w:p>
        </w:tc>
        <w:tc>
          <w:tcPr>
            <w:tcW w:w="9781" w:type="dxa"/>
            <w:vAlign w:val="center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  <w:vAlign w:val="center"/>
          </w:tcPr>
          <w:p w:rsidR="00605025" w:rsidRPr="00605025" w:rsidRDefault="00605025" w:rsidP="00B02161">
            <w:pPr>
              <w:rPr>
                <w:bCs/>
              </w:rPr>
            </w:pPr>
            <w:r w:rsidRPr="00605025">
              <w:rPr>
                <w:bCs/>
              </w:rPr>
              <w:t>п. Первомайск,</w:t>
            </w:r>
            <w:r>
              <w:rPr>
                <w:bCs/>
              </w:rPr>
              <w:t xml:space="preserve"> </w:t>
            </w:r>
            <w:r w:rsidRPr="00605025">
              <w:t xml:space="preserve">ул. </w:t>
            </w:r>
            <w:proofErr w:type="gramStart"/>
            <w:r w:rsidRPr="00605025">
              <w:t>Садовая</w:t>
            </w:r>
            <w:proofErr w:type="gramEnd"/>
            <w:r w:rsidRPr="00605025">
              <w:t>, 2 «в»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70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>Жилой дом</w:t>
            </w:r>
          </w:p>
        </w:tc>
        <w:tc>
          <w:tcPr>
            <w:tcW w:w="4678" w:type="dxa"/>
          </w:tcPr>
          <w:p w:rsidR="00605025" w:rsidRPr="00605025" w:rsidRDefault="00605025" w:rsidP="00B02161">
            <w:pPr>
              <w:rPr>
                <w:bCs/>
              </w:rPr>
            </w:pPr>
            <w:r w:rsidRPr="00605025">
              <w:rPr>
                <w:bCs/>
              </w:rPr>
              <w:t>п. Первомайск,</w:t>
            </w:r>
            <w:r>
              <w:rPr>
                <w:bCs/>
              </w:rPr>
              <w:t xml:space="preserve"> </w:t>
            </w:r>
            <w:r w:rsidRPr="00605025">
              <w:t xml:space="preserve">ул. </w:t>
            </w:r>
            <w:proofErr w:type="gramStart"/>
            <w:r w:rsidRPr="00605025">
              <w:t>Садовая</w:t>
            </w:r>
            <w:proofErr w:type="gramEnd"/>
            <w:r w:rsidRPr="00605025">
              <w:t>, 28</w:t>
            </w:r>
          </w:p>
        </w:tc>
      </w:tr>
      <w:tr w:rsidR="00605025" w:rsidRPr="00FE5294" w:rsidTr="00605025">
        <w:trPr>
          <w:cantSplit/>
          <w:trHeight w:val="158"/>
        </w:trPr>
        <w:tc>
          <w:tcPr>
            <w:tcW w:w="681" w:type="dxa"/>
            <w:vAlign w:val="center"/>
          </w:tcPr>
          <w:p w:rsidR="00605025" w:rsidRPr="00605025" w:rsidRDefault="00605025" w:rsidP="00472AC5">
            <w:r w:rsidRPr="00605025">
              <w:t>71</w:t>
            </w:r>
          </w:p>
        </w:tc>
        <w:tc>
          <w:tcPr>
            <w:tcW w:w="9781" w:type="dxa"/>
            <w:shd w:val="clear" w:color="auto" w:fill="auto"/>
          </w:tcPr>
          <w:p w:rsidR="00605025" w:rsidRPr="00605025" w:rsidRDefault="00605025" w:rsidP="00472AC5">
            <w:r w:rsidRPr="00605025">
              <w:t xml:space="preserve">Администрация поселка </w:t>
            </w:r>
          </w:p>
        </w:tc>
        <w:tc>
          <w:tcPr>
            <w:tcW w:w="4678" w:type="dxa"/>
          </w:tcPr>
          <w:p w:rsidR="00605025" w:rsidRPr="00605025" w:rsidRDefault="00605025" w:rsidP="00B02161">
            <w:pPr>
              <w:rPr>
                <w:bCs/>
              </w:rPr>
            </w:pPr>
            <w:r w:rsidRPr="00605025">
              <w:rPr>
                <w:bCs/>
              </w:rPr>
              <w:t>п. Первомайск,</w:t>
            </w:r>
            <w:r>
              <w:rPr>
                <w:bCs/>
              </w:rPr>
              <w:t xml:space="preserve"> </w:t>
            </w:r>
            <w:r w:rsidRPr="00605025">
              <w:t xml:space="preserve">ул. </w:t>
            </w:r>
            <w:proofErr w:type="gramStart"/>
            <w:r w:rsidRPr="00605025">
              <w:t>Садовая</w:t>
            </w:r>
            <w:proofErr w:type="gramEnd"/>
            <w:r w:rsidRPr="00605025">
              <w:t>, 19</w:t>
            </w:r>
          </w:p>
        </w:tc>
      </w:tr>
    </w:tbl>
    <w:p w:rsidR="000B5D48" w:rsidRDefault="000B5D48" w:rsidP="00605025">
      <w:pPr>
        <w:jc w:val="both"/>
        <w:rPr>
          <w:sz w:val="20"/>
          <w:szCs w:val="20"/>
        </w:rPr>
      </w:pPr>
    </w:p>
    <w:sectPr w:rsidR="000B5D48" w:rsidSect="00B159E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88"/>
    <w:rsid w:val="0000014C"/>
    <w:rsid w:val="00005D8F"/>
    <w:rsid w:val="0001154B"/>
    <w:rsid w:val="00022109"/>
    <w:rsid w:val="00031298"/>
    <w:rsid w:val="000321E8"/>
    <w:rsid w:val="00042CAA"/>
    <w:rsid w:val="00047CC6"/>
    <w:rsid w:val="00050CFA"/>
    <w:rsid w:val="00053B05"/>
    <w:rsid w:val="00094168"/>
    <w:rsid w:val="000A5626"/>
    <w:rsid w:val="000B5D48"/>
    <w:rsid w:val="000C2088"/>
    <w:rsid w:val="0011030C"/>
    <w:rsid w:val="00122DB0"/>
    <w:rsid w:val="00133E81"/>
    <w:rsid w:val="001341F0"/>
    <w:rsid w:val="00161263"/>
    <w:rsid w:val="00175523"/>
    <w:rsid w:val="00195494"/>
    <w:rsid w:val="001A2E3D"/>
    <w:rsid w:val="001A617B"/>
    <w:rsid w:val="001C0342"/>
    <w:rsid w:val="00211206"/>
    <w:rsid w:val="002222B0"/>
    <w:rsid w:val="00240040"/>
    <w:rsid w:val="00255448"/>
    <w:rsid w:val="0027444A"/>
    <w:rsid w:val="0028568E"/>
    <w:rsid w:val="00292E67"/>
    <w:rsid w:val="00293015"/>
    <w:rsid w:val="002B0E87"/>
    <w:rsid w:val="002B59C3"/>
    <w:rsid w:val="002C0F2B"/>
    <w:rsid w:val="002E63FF"/>
    <w:rsid w:val="00300245"/>
    <w:rsid w:val="00313E35"/>
    <w:rsid w:val="003302B7"/>
    <w:rsid w:val="0033149A"/>
    <w:rsid w:val="00332746"/>
    <w:rsid w:val="003376B0"/>
    <w:rsid w:val="0034043B"/>
    <w:rsid w:val="003471A8"/>
    <w:rsid w:val="00353B3B"/>
    <w:rsid w:val="00360D63"/>
    <w:rsid w:val="003B107A"/>
    <w:rsid w:val="003E4EA1"/>
    <w:rsid w:val="003E60C2"/>
    <w:rsid w:val="003E6A92"/>
    <w:rsid w:val="004020FF"/>
    <w:rsid w:val="004071BF"/>
    <w:rsid w:val="00410C1B"/>
    <w:rsid w:val="00414911"/>
    <w:rsid w:val="00435538"/>
    <w:rsid w:val="004425BD"/>
    <w:rsid w:val="0044560A"/>
    <w:rsid w:val="00456B1E"/>
    <w:rsid w:val="00464B3C"/>
    <w:rsid w:val="00472AC5"/>
    <w:rsid w:val="00472F5C"/>
    <w:rsid w:val="0049138D"/>
    <w:rsid w:val="004A4AF7"/>
    <w:rsid w:val="004C07D1"/>
    <w:rsid w:val="004D1BAB"/>
    <w:rsid w:val="0050694D"/>
    <w:rsid w:val="00523963"/>
    <w:rsid w:val="005349E9"/>
    <w:rsid w:val="0053526B"/>
    <w:rsid w:val="0053529A"/>
    <w:rsid w:val="00536B92"/>
    <w:rsid w:val="00537912"/>
    <w:rsid w:val="00542A32"/>
    <w:rsid w:val="00545AC3"/>
    <w:rsid w:val="005504F0"/>
    <w:rsid w:val="005803FE"/>
    <w:rsid w:val="00583837"/>
    <w:rsid w:val="005C746A"/>
    <w:rsid w:val="005F1E8E"/>
    <w:rsid w:val="005F6CB4"/>
    <w:rsid w:val="00602E9D"/>
    <w:rsid w:val="00605025"/>
    <w:rsid w:val="006171C8"/>
    <w:rsid w:val="00621025"/>
    <w:rsid w:val="00623251"/>
    <w:rsid w:val="00642ADB"/>
    <w:rsid w:val="00695B47"/>
    <w:rsid w:val="006D6454"/>
    <w:rsid w:val="006F24DC"/>
    <w:rsid w:val="00714265"/>
    <w:rsid w:val="0071637B"/>
    <w:rsid w:val="00731D40"/>
    <w:rsid w:val="00762469"/>
    <w:rsid w:val="00767306"/>
    <w:rsid w:val="00770B8B"/>
    <w:rsid w:val="007A3C40"/>
    <w:rsid w:val="007C5B40"/>
    <w:rsid w:val="008061E8"/>
    <w:rsid w:val="0081171B"/>
    <w:rsid w:val="008129A3"/>
    <w:rsid w:val="008143AA"/>
    <w:rsid w:val="00816A0A"/>
    <w:rsid w:val="008340DF"/>
    <w:rsid w:val="008411B4"/>
    <w:rsid w:val="008436A3"/>
    <w:rsid w:val="0084381D"/>
    <w:rsid w:val="00846866"/>
    <w:rsid w:val="0089263C"/>
    <w:rsid w:val="008948E4"/>
    <w:rsid w:val="008C1E70"/>
    <w:rsid w:val="008E3F4A"/>
    <w:rsid w:val="008F1374"/>
    <w:rsid w:val="008F6785"/>
    <w:rsid w:val="00906D18"/>
    <w:rsid w:val="00907ED3"/>
    <w:rsid w:val="00911E86"/>
    <w:rsid w:val="00941359"/>
    <w:rsid w:val="00951EDB"/>
    <w:rsid w:val="00953421"/>
    <w:rsid w:val="0097618F"/>
    <w:rsid w:val="009841E6"/>
    <w:rsid w:val="009918D8"/>
    <w:rsid w:val="00993EE4"/>
    <w:rsid w:val="009B1661"/>
    <w:rsid w:val="009B2A03"/>
    <w:rsid w:val="009C14F4"/>
    <w:rsid w:val="009D4B85"/>
    <w:rsid w:val="009D623D"/>
    <w:rsid w:val="009E781B"/>
    <w:rsid w:val="009F4A8B"/>
    <w:rsid w:val="00A1395C"/>
    <w:rsid w:val="00A54B71"/>
    <w:rsid w:val="00A82BF9"/>
    <w:rsid w:val="00AA790B"/>
    <w:rsid w:val="00AD2EE5"/>
    <w:rsid w:val="00AD3A92"/>
    <w:rsid w:val="00AD5D5E"/>
    <w:rsid w:val="00AD5F82"/>
    <w:rsid w:val="00AE3A29"/>
    <w:rsid w:val="00B02161"/>
    <w:rsid w:val="00B06D2D"/>
    <w:rsid w:val="00B112E8"/>
    <w:rsid w:val="00B159EC"/>
    <w:rsid w:val="00B15E97"/>
    <w:rsid w:val="00B7589B"/>
    <w:rsid w:val="00B84473"/>
    <w:rsid w:val="00B87EFB"/>
    <w:rsid w:val="00BA4D46"/>
    <w:rsid w:val="00BA61BE"/>
    <w:rsid w:val="00BD01CD"/>
    <w:rsid w:val="00BD1ACB"/>
    <w:rsid w:val="00BE0281"/>
    <w:rsid w:val="00BF024B"/>
    <w:rsid w:val="00BF1D2C"/>
    <w:rsid w:val="00BF4377"/>
    <w:rsid w:val="00BF496A"/>
    <w:rsid w:val="00C02BEC"/>
    <w:rsid w:val="00C032F6"/>
    <w:rsid w:val="00C05E11"/>
    <w:rsid w:val="00C73CE7"/>
    <w:rsid w:val="00C7766D"/>
    <w:rsid w:val="00C85EEF"/>
    <w:rsid w:val="00CA2078"/>
    <w:rsid w:val="00D25904"/>
    <w:rsid w:val="00D56403"/>
    <w:rsid w:val="00D751A5"/>
    <w:rsid w:val="00D75ED4"/>
    <w:rsid w:val="00D972B3"/>
    <w:rsid w:val="00DC3A5B"/>
    <w:rsid w:val="00DD1B38"/>
    <w:rsid w:val="00DD78F7"/>
    <w:rsid w:val="00DE18A2"/>
    <w:rsid w:val="00DE74D0"/>
    <w:rsid w:val="00DF163E"/>
    <w:rsid w:val="00DF3B88"/>
    <w:rsid w:val="00E17F23"/>
    <w:rsid w:val="00E74935"/>
    <w:rsid w:val="00E904A6"/>
    <w:rsid w:val="00E95614"/>
    <w:rsid w:val="00EB1654"/>
    <w:rsid w:val="00EF0641"/>
    <w:rsid w:val="00F00367"/>
    <w:rsid w:val="00F22DC4"/>
    <w:rsid w:val="00F37BBA"/>
    <w:rsid w:val="00F73438"/>
    <w:rsid w:val="00F746ED"/>
    <w:rsid w:val="00F91F26"/>
    <w:rsid w:val="00F93944"/>
    <w:rsid w:val="00FE5294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4377"/>
    <w:pPr>
      <w:spacing w:after="0" w:line="240" w:lineRule="auto"/>
    </w:pPr>
  </w:style>
  <w:style w:type="paragraph" w:customStyle="1" w:styleId="Style19">
    <w:name w:val="Style19"/>
    <w:basedOn w:val="a"/>
    <w:rsid w:val="00464B3C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5F1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4377"/>
    <w:pPr>
      <w:spacing w:after="0" w:line="240" w:lineRule="auto"/>
    </w:pPr>
  </w:style>
  <w:style w:type="paragraph" w:customStyle="1" w:styleId="Style19">
    <w:name w:val="Style19"/>
    <w:basedOn w:val="a"/>
    <w:rsid w:val="00464B3C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5F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68</cp:revision>
  <dcterms:created xsi:type="dcterms:W3CDTF">2022-05-16T08:09:00Z</dcterms:created>
  <dcterms:modified xsi:type="dcterms:W3CDTF">2023-03-07T08:31:00Z</dcterms:modified>
</cp:coreProperties>
</file>