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lang w:eastAsia="ru-RU"/>
        </w:rPr>
        <w:t>Утвержден</w:t>
      </w:r>
      <w:r w:rsidR="00357E54" w:rsidRPr="00C02A0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3371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главы Государственной </w:t>
      </w:r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  <w:proofErr w:type="spellEnd"/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района и города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  <w:proofErr w:type="spellEnd"/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57E54">
        <w:rPr>
          <w:rFonts w:ascii="Times New Roman" w:eastAsia="Times New Roman" w:hAnsi="Times New Roman" w:cs="Times New Roman"/>
          <w:color w:val="000000"/>
          <w:lang w:eastAsia="ru-RU"/>
        </w:rPr>
        <w:t xml:space="preserve"> 13.04.2020 г.  № 734</w:t>
      </w:r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337158" w:rsidRDefault="0000404A" w:rsidP="0000404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:rsidR="0000404A" w:rsidRPr="00337158" w:rsidRDefault="00C02A08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г</w:t>
      </w:r>
      <w:r w:rsidR="0000404A"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осударственной администрацией </w:t>
      </w:r>
      <w:proofErr w:type="spellStart"/>
      <w:r w:rsidR="0000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Слободзейского</w:t>
      </w:r>
      <w:proofErr w:type="spellEnd"/>
      <w:r w:rsidR="0000404A"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="0000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Слободзея</w:t>
      </w:r>
      <w:proofErr w:type="spellEnd"/>
      <w:r w:rsidR="0000404A"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государственной услуги «Выдача Решения о снижении брачного возраста»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Общие положения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регулирования Регламента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предоставления государственной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уполномоченный орган) государственной услуги «Выдача Решения о снижении брачного возраста» (далее – Регламент) разработан в целях повышения качества и доступности результатов предоставления государственной услуги (далее – государственная услуга) по выдаче Решения о снижении брачного возраста (далее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ешение).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над исполнением Регламента, досудебный (внесудебный) порядок обжалования решений и действий (бездействия) уполномоченного органа и должностных лиц.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Круг заявителей и условия получения разрешения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Заявителями на предоставление государственной услуги (далее – заявитель) являются лица, не достигшие брачного возраста, вместе с законными представителями (родитель, попечитель, приемный родитель).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вступление в брак лицам, не достигшим установленного брачного возраста, выдается при наличии уважительных причин для снижения брачного возраста.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 могут быть: призыв на срочную военную службу будущего супруга, его предстоящий отъе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в дл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ительную командировку, краткосрочный отпуск военнослужащего, находящегося на военной службе, нахождение в фактических брачных отношениях, беременность, рождение общего ребенка и т.д.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Требования к порядку информирования о предоставлении </w:t>
      </w: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Контактную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 города</w:t>
      </w:r>
      <w:r w:rsidRPr="0042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стендах, а также на следующих официальных сайтах и по телефонам:</w:t>
      </w:r>
      <w:proofErr w:type="gramEnd"/>
    </w:p>
    <w:p w:rsidR="0000404A" w:rsidRPr="00337158" w:rsidRDefault="0000404A" w:rsidP="0000404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Государственная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Адрес: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лободзея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381B90" w:rsidRPr="00381B90">
        <w:rPr>
          <w:rFonts w:ascii="Times New Roman" w:hAnsi="Times New Roman" w:cs="Times New Roman"/>
          <w:color w:val="000000" w:themeColor="text1"/>
        </w:rPr>
        <w:t xml:space="preserve"> </w:t>
      </w:r>
      <w:r w:rsidR="00381B90" w:rsidRPr="00E65724">
        <w:rPr>
          <w:rFonts w:ascii="Times New Roman" w:hAnsi="Times New Roman" w:cs="Times New Roman"/>
          <w:color w:val="000000" w:themeColor="text1"/>
        </w:rPr>
        <w:t>службы «Одно окно»:</w:t>
      </w:r>
      <w:r w:rsidR="00381B90" w:rsidRPr="00E6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(557) 2 57 86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 официального сайта: </w:t>
      </w:r>
      <w:r w:rsidR="00EB19F5" w:rsidRPr="00326CF9">
        <w:rPr>
          <w:rFonts w:ascii="Times New Roman" w:hAnsi="Times New Roman" w:cs="Times New Roman"/>
          <w:sz w:val="24"/>
          <w:szCs w:val="24"/>
        </w:rPr>
        <w:t>office@slobodzeya.gospmr.org</w:t>
      </w:r>
    </w:p>
    <w:p w:rsidR="0000404A" w:rsidRPr="00337158" w:rsidRDefault="00381B90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81B90" w:rsidRDefault="0000404A" w:rsidP="00381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отдела ЗАГС:</w:t>
      </w:r>
    </w:p>
    <w:p w:rsidR="0000404A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специалиста отдела ЗАГС:</w:t>
      </w:r>
      <w:r w:rsidRPr="0042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(557) 2 46 93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404A" w:rsidRPr="00337158" w:rsidRDefault="0000404A" w:rsidP="00381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понедельник – пятниц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с 08:00 до</w:t>
      </w:r>
      <w:r w:rsidRPr="0078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17:00 (с 12:00 по 13:00 обеденный перерыв). </w:t>
      </w:r>
    </w:p>
    <w:p w:rsidR="0000404A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Выходные: суббота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воскресенье.</w:t>
      </w:r>
    </w:p>
    <w:p w:rsidR="00381B90" w:rsidRPr="00337158" w:rsidRDefault="00381B90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руководителя уполномоченного органа график работы может быть изменен.</w:t>
      </w:r>
    </w:p>
    <w:p w:rsidR="0000404A" w:rsidRDefault="0000404A" w:rsidP="0000404A">
      <w:pPr>
        <w:pStyle w:val="a3"/>
        <w:shd w:val="clear" w:color="auto" w:fill="FFFFFF"/>
        <w:spacing w:after="0"/>
        <w:ind w:firstLine="709"/>
        <w:jc w:val="both"/>
      </w:pPr>
      <w:r w:rsidRPr="00337158">
        <w:rPr>
          <w:rFonts w:eastAsia="Calibri"/>
          <w:color w:val="000000"/>
          <w:shd w:val="clear" w:color="auto" w:fill="FFFFFF"/>
        </w:rPr>
        <w:t>б) государственная информационная система «Портал государственных услуг П</w:t>
      </w:r>
      <w:r>
        <w:rPr>
          <w:rFonts w:eastAsia="Calibri"/>
          <w:color w:val="000000"/>
          <w:shd w:val="clear" w:color="auto" w:fill="FFFFFF"/>
        </w:rPr>
        <w:t>риднестровской Молдавской Республики» (далее Портал)</w:t>
      </w:r>
      <w:r w:rsidR="00EB19F5" w:rsidRPr="00EB19F5">
        <w:t xml:space="preserve"> </w:t>
      </w:r>
      <w:hyperlink r:id="rId5" w:history="1">
        <w:r w:rsidR="00EB19F5" w:rsidRPr="006D5A8A">
          <w:rPr>
            <w:rStyle w:val="a4"/>
          </w:rPr>
          <w:t>http://slobodzeya.gospmr.org/</w:t>
        </w:r>
      </w:hyperlink>
      <w:r w:rsidR="00EB19F5" w:rsidRPr="00EB19F5">
        <w:t xml:space="preserve"> </w:t>
      </w:r>
      <w:r w:rsidRPr="004220EE">
        <w:t xml:space="preserve"> </w:t>
      </w:r>
      <w:hyperlink r:id="rId6" w:history="1"/>
      <w:r w:rsidR="00EB19F5">
        <w:t xml:space="preserve"> </w:t>
      </w:r>
    </w:p>
    <w:p w:rsidR="00381B90" w:rsidRDefault="00381B90" w:rsidP="0000404A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hd w:val="clear" w:color="auto" w:fill="FFFFFF"/>
        </w:rPr>
      </w:pPr>
    </w:p>
    <w:p w:rsidR="0000404A" w:rsidRPr="00337158" w:rsidRDefault="0000404A" w:rsidP="0000404A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337158">
        <w:rPr>
          <w:rFonts w:eastAsia="Times New Roman"/>
          <w:b/>
          <w:color w:val="000000"/>
          <w:lang w:eastAsia="ru-RU"/>
        </w:rPr>
        <w:t>3.2.</w:t>
      </w:r>
      <w:r w:rsidRPr="00337158">
        <w:rPr>
          <w:rFonts w:eastAsia="Times New Roman"/>
          <w:color w:val="000000"/>
          <w:lang w:eastAsia="ru-RU"/>
        </w:rPr>
        <w:t xml:space="preserve"> Информация о графике (режиме) работы предоставляется по справочным телефонам, а также размещается на информационном стенде и официальном сайте уполномоченного органа.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по вопросам предоставления государственной услуги проводится в форме консультирования по следующим вопросам: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должностных лицах, уполномоченных представлять государственную услугу и участвующих в предоставлении государственной услуги, их номерах контактных телефонов;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порядке приема обращения;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ходе предоставления государственной услуги;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перечне документов, необходимых для предоставления государственной услуги;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 административных действиях (процедурах) при предоставлении государственной услуги;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о порядке и формах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государственной услуги;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 основаниях для отказа в предоставлении государственной услуги;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досудебном и судебном порядке обжалования действия (бездействия) должностных лиц, уполномоченных на предоставление услуги.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ответах на телефонные звонки и устные обращения заявителей должностное лицо уполномоченного органа, осуществляющее информирование заявителя о предоставлении государственной услуги:</w:t>
      </w:r>
    </w:p>
    <w:p w:rsidR="0000404A" w:rsidRPr="00F01605" w:rsidRDefault="0000404A" w:rsidP="0000404A">
      <w:pPr>
        <w:pStyle w:val="a5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605">
        <w:rPr>
          <w:rFonts w:ascii="Times New Roman" w:hAnsi="Times New Roman" w:cs="Times New Roman"/>
          <w:sz w:val="24"/>
          <w:szCs w:val="24"/>
        </w:rPr>
        <w:t>а) сообщает наименование подразделения, свою фамилию, имя, отчество и замещаемую должность</w:t>
      </w:r>
      <w:r w:rsidRPr="00F0160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404A" w:rsidRPr="00F01605" w:rsidRDefault="0000404A" w:rsidP="0000404A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вежливой форме четко и подробно информирует заявителя по интересующим вопросам;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подготовка ответа требует продолжительного времени, должностное лицо уполномоченного органа, осуществляющее информирование, может предложить заявителю направить письменное обращение по данному вопросу. Письменные обращения граждан рассматриваются в порядке, установленном Законом Приднестровской Молдавской Республики от 8 декабря 2003 года № 367-З-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обращениях граждан и юридических лиц, а также общественных объединений» в действующей редакции.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государственной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следующие сведения: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исчерпывающий перечень документов, необходимых для подготовки и предоставления государственной услуги, требования к оформлению указанных документов;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050"/>
      <w:bookmarkEnd w:id="1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срок предоставления государственной услуги;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051"/>
      <w:bookmarkEnd w:id="2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порядок предоставления государственной услуги;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052"/>
      <w:bookmarkStart w:id="4" w:name="dst100053"/>
      <w:bookmarkEnd w:id="3"/>
      <w:bookmarkEnd w:id="4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г) исчерпывающий перечень оснований для отказа в предоставлении государственной услуги;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056"/>
      <w:bookmarkEnd w:id="5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е) форма заявления, используемая при предоставлении государственной услуги;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bookmarkStart w:id="6" w:name="dst100057"/>
      <w:bookmarkStart w:id="7" w:name="dst100058"/>
      <w:bookmarkEnd w:id="6"/>
      <w:bookmarkEnd w:id="7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полный текст Регламента</w:t>
      </w:r>
      <w:bookmarkStart w:id="8" w:name="dst100059"/>
      <w:bookmarkEnd w:id="8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Стандарт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Наименование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государственной услуги: «Выдача Решения о снижении брачного возраста».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Наименование уполномоченного органа, предоставляющего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государственную услугу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 услугу предоставляет государственная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материалов осуществляет Отдел по работе с обращениями граждан и документооборота государственной администрации - служба «Одно окно».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Описание результата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предоставления государственной услуги является оформление и выдача одного из следующих документов: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снижении брачного возраста;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Решение об отказе в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снижении брачного возраста.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Срок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отделом по работе с обращениями граждан и документооборота государственной администрации решения о предоставлении либо об отказе в предоставлении государственной услуги осуществляется в течение 10 (десяти) рабочих дней с момента предоставления заявителем заявления и полного пакета документов, предусмотренных настоящим Регламентом.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Перечень нормативных правовых актов, регулирующих отношения,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возникающие в связи с предоставлением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Правовую основу настоящего Регламента составляют: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Гражданский кодекс Приднестровской Молдавской Республики;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Кодекс о браке и семье Приднестровской Молдавской Республики;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37158">
        <w:rPr>
          <w:rFonts w:ascii="Calibri" w:eastAsia="Calibri" w:hAnsi="Calibri" w:cs="Times New Roman"/>
          <w:color w:val="000000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Закон Приднестровской Молдавской Республики от 19 августа 2016 года № 211-З-VI «Об организации предоставления государственных услуг».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Закон Приднестровской Молдавской Республики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23 июля 2002 года № 168-З-III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актах гражданского состояния».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Исчерпывающий перечень документов, необходимых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нормативными правовыми актами для предоставления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услуги, которые являются необходимыми и обязательными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1533" w:rsidRPr="008D7E78" w:rsidRDefault="0000404A" w:rsidP="00FA1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33" w:rsidRPr="008D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Для получения государственной услуги в виде выдачи Решения о снижении брачного возраста </w:t>
      </w:r>
      <w:r w:rsidR="00FA1533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лица, не достигшие брачного возраста вместе с законными представителями (родителями, попечителями, приемными родителями) подают в Государственную администрацию горо</w:t>
      </w:r>
      <w:r w:rsidR="00710D4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да </w:t>
      </w:r>
      <w:proofErr w:type="spellStart"/>
      <w:r w:rsidR="00710D4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Слободзея</w:t>
      </w:r>
      <w:proofErr w:type="spellEnd"/>
      <w:r w:rsidR="00FA1533"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FA1533" w:rsidRPr="008D7E78" w:rsidRDefault="00FA1533" w:rsidP="00FA1533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заявление лица, достигшего брачн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ого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возраст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желающего вступить в брак с несовершеннолетним  (Приложение № 1 к настоящему Регламенту);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заявление несовершеннолетнего лица, не достигшего брачного возраста, желающего вступить в брак (Приложение № 2 к настоящему Регламенту);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заявление родителя (законного представителя) о разрешении на вступление в брак (Приложение № 3 к настоящему Регламенту);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и оригинал документа, удостоверяющего личность лица, не достигшего брачного возраста, а именно один из следующих: паспорт или свидетельство о рождении гражданина ПМР;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и оригинал документа, удостоверяющего личность, будущего супруга несовершеннолетнего гражданина;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и оригиналы документов, удостоверяющие личности законных представителей лица, не достигшего брачного возраста (родителей, попечителей, приемных родителей);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копии документов, подтверждающих родство с заявителем, не достигшим брачного возраста (свидетельство о рождении, распорядительный акт об установлении попечительства, либо о создании приемной семьи);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документ медицинского учреждения, подтверждающий наличие установленной беременности;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копия свидетельства о рождении ребенка (в случае рождения ребенка у лиц, желающих вступить в брак);</w:t>
      </w:r>
    </w:p>
    <w:p w:rsidR="00FA1533" w:rsidRPr="008D7E78" w:rsidRDefault="00FA1533" w:rsidP="00FA1533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D7E7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иные документы, которые, по мнению заявителя, имеют значение для получения разрешения на снижение брачного возраста. </w:t>
      </w:r>
    </w:p>
    <w:p w:rsidR="0000404A" w:rsidRPr="00337158" w:rsidRDefault="0000404A" w:rsidP="00FA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предоставить.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10.1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Документы, необходимые для предоставления государственной услуги, находящиеся в распоряжении государственных органов и иных органов, участвующих в предоставлении государственной услуги, запрашиваемые уполномоченным органом посредством государственной информационной системы «Система межведомственного обмена данными», отсутствуют.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Действия, требование осуществления которых от заявителя запрещено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орган не вправе требовать от заявителя: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предоставления документов и информации, которые находятся в распоряжении исполнительных органов государственной власти, а также у органов, правомочным предоставлять государственные услуги, в силу их компетенции, установленной в соответствии с нормативными правовыми актами Приднестровской Молдавской Республики. Заявитель вправе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указанные документы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информацию в уполномоченный орган по собственной инициативе;</w:t>
      </w:r>
    </w:p>
    <w:p w:rsidR="0000404A" w:rsidRPr="00F01605" w:rsidRDefault="0000404A" w:rsidP="0000404A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F01605">
        <w:rPr>
          <w:rFonts w:eastAsia="Calibri"/>
          <w:color w:val="000000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Pr="00F01605">
        <w:rPr>
          <w:rFonts w:eastAsia="Times New Roman"/>
          <w:color w:val="000000"/>
          <w:lang w:eastAsia="ru-RU"/>
        </w:rPr>
        <w:t xml:space="preserve"> государственных услуг, утвержденный Правительством Приднестровской Молдавской Республики.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Исчерпывающий перечень оснований для отказа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приеме документов, необходимых для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представленные в неполном объеме, содержащие подделку, подчистку, оформленные с нарушением установленного порядка (без печати, подписи и др.) не подлежат регистрации.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Исчерпывающий перечень оснований для приостановления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отказа в предоставлении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для приостановления предоставления государственной услуги отсутствуют.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Основаниями для отказа в предоставлении государственной услуги являются: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подача заявления о предоставлении государственной услуги с нарушением требований, установленных Законом Приднестровской Молдавской Республики от 8 декабря 2003 года N 367-З-III «Об обращениях граждан и юридических лиц, а также общественных объединений» в действующей редакции;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предоставление документов с нарушением требований, предусмотренных главой 9 настоящего Регламента;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предоставление недостоверной информации.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 в получении иных услуг нет необходимости.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 Порядок, размер и основание взимания государственной пошлины </w:t>
      </w:r>
      <w:proofErr w:type="gramStart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государственной услуги или иной оплаты за предоставление взимания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Default="0000404A" w:rsidP="0000404A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16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15.1.</w:t>
      </w:r>
      <w:r w:rsidRPr="00F01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предоставление государственной услуги государственная пошлина или иная плата не взимается</w:t>
      </w:r>
    </w:p>
    <w:p w:rsidR="0000404A" w:rsidRPr="00F01605" w:rsidRDefault="0000404A" w:rsidP="0000404A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за предоставление иных услуг действующим законодательством не предусмотрена.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Максимальный срок ожидания в очереди при подаче запроса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предоставлении государственной услуги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срок ожидания при подаче заявления о предоставлении государственной услуги в письменном виде не должен превышать 15 (пятнадцати) минут.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 Срок и порядок регистрации заявления 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предоставлении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регистрации заявления, поступившего: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письменном виде - в день подачи заявления; </w:t>
      </w:r>
    </w:p>
    <w:p w:rsidR="0000404A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через Портал - не позднее 1 (одного) рабочего дня, следующего за днем подачи заявления.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Требования к помещениям, в которых предоставляется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государственная услуга, к месту ожидания и приема заявителей,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размещению и оформлению визуальной текстовой информации о порядке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ожидания приема заявителям в уполномоченном органе отводятся места в помещении, отвечающем санитарным правилам и нормам, оборудованном стульями, столами (стойками) для возможности оформления документов.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Показатели доступности и качества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показатели доступности и качества государственной услуги: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информационная открытость порядка и правил предоставления государственной услуги;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степень удовлетворенности заявителей качеством и доступностью государственных услуг;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соответствие предоставляемых услуг требованиям настоящего Регламента;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соблюдение сроков предоставления государственных услуг согласно настоящему Регламенту;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количество обоснованных жалоб.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71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21. Иные требования к предоставлению государственной услуги, </w:t>
      </w:r>
    </w:p>
    <w:p w:rsidR="0000404A" w:rsidRPr="00337158" w:rsidRDefault="0000404A" w:rsidP="000040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71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том числе в электронной форме</w:t>
      </w:r>
    </w:p>
    <w:p w:rsidR="0000404A" w:rsidRPr="00337158" w:rsidRDefault="0000404A" w:rsidP="000040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1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21.1.</w:t>
      </w:r>
      <w:r w:rsidRPr="00337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Иные требования к предоставлению государственной услуги не предъявляются.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15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 наличии электронной цифровой подписи у заявителей, государственная услуга предоставляется в электронной форме посредством Портала.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158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услуга подлежит размещению на Портал в целях информирования, подачи заявления и необходимых документов, прослеживания хода предоставления государственной услуги (посредством сообщений, направленных в личный кабинет заявителя), получения результата государственной услуги.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Перечень административных процедур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государственной услуги включает следующие административные процедуры: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прием и регистрация заявления и документов, указанных в главе 9 настоящего Регламента; </w:t>
      </w:r>
    </w:p>
    <w:p w:rsidR="0000404A" w:rsidRPr="00337158" w:rsidRDefault="0000404A" w:rsidP="0000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рассмотрение заявления и представленных документов и принятие Решения о предоставлении государственной услуги либо об отказе в предоставлении.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оформление и выдача результата государственной услуги.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действий при предоставлении государственной услуги отражена в Блок-схеме, установленной Приложением № 4 к настоящему Регламенту.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Прием и регистрация заявления и документов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для начала исполнения административной процедуры по приему и регистрации заявления и документов является получение уполномоченным органом документов, предоставленных заявителем на бумажном носителе в службу «Одно окно», либо в электронной форме посредством Портала.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Должностное лицо, ответственное за выполнение данной административной процедуры, регистрирует обращение заявителя о предоставлении государственной услуги.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23.3.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административной процедуры является регистрация обращения, поступившего как в электронном виде посредством Портала, так и в случае поступления обращения в письменной форме.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23.4.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регистрации заявления о предоставлении государственной услуги – не более 30 (тридцати) минут.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Рассмотрение заявления и представленных документов и принятия Решения о предоставлении государственной услуги либо об отказе в предоставлении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для начала данной административной процедуры является поступление обращения заявителя и документов, указанных в главе 9 настоящего Регламента, должностному лицу уполномоченного органа.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Должностное лицо, ответственное за выполнение административной процедуры: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проверяет надлежащее оформление заявления о предоставлении государственной услуги;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проверяет наличие всех необходимых документов, указанных в главе 9 настоящего Регламента;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осуществляет анализ представленных документов, на соответствие требованиям законодательства ПМР.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выявлено наличие оснований для отказа в предоставлении государственной услуги, принимается решение о подготовке Решения об отказе в снижении брачного возраста с указанием причин отказа.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установлено отсутствие оснований для отказа в предоставлении государственной услуги, принимается решение об оформлении Решения о снижении брачного возраста.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24.3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заявления и представленных документов – 4 рабочих дня.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Оформление и выдача результата государственной услуги.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25.1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может получить документ, отражающий результат предоставления государственной услуги, в бумажной форме при личном обращении в уполномоченный орган либо по почте.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посредством Портала заявитель указывает, в каком виде желает получить услугу: бумажном или электронном.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заявке на получение государственной услуги в электронной форме письмо уполномоченного органа, информирующее о результатах рассмотрения обращения заявителя, заверенное электронной цифровой подписью, направляется на адрес электронной почты заявителя либо скачиваются по ссылке с Портала.</w:t>
      </w:r>
    </w:p>
    <w:p w:rsidR="0000404A" w:rsidRPr="00F01605" w:rsidRDefault="0000404A" w:rsidP="0000404A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F01605">
        <w:rPr>
          <w:rFonts w:eastAsia="Calibri"/>
          <w:color w:val="000000"/>
        </w:rPr>
        <w:t>При поступлении электронного запроса о получении государственной услуги в бумажной форме должностное лицо, уполномоченное на оказание государственной услуги, информирует (по телефону, при наличии технической возможности -</w:t>
      </w:r>
      <w:r w:rsidRPr="00F01605">
        <w:rPr>
          <w:rFonts w:eastAsia="Times New Roman"/>
          <w:color w:val="000000"/>
          <w:lang w:eastAsia="ru-RU"/>
        </w:rPr>
        <w:t xml:space="preserve"> в электронной форме) заявителя о возможности получения документа, отражающего результат предоставления государственной услуги, в форме бумажного документа в установленный день и время.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оформления и выдачи результата государственной услуги – 4 рабочих дня.</w:t>
      </w:r>
    </w:p>
    <w:p w:rsidR="0000404A" w:rsidRPr="00337158" w:rsidRDefault="0000404A" w:rsidP="000040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Формы контроля за исполнения Регламента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26. Порядок осуществления текущего </w:t>
      </w:r>
      <w:proofErr w:type="gramStart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предоставления, государственной услуги осуществляется руководителем уполномоченного органа предоставляющего государственную услугу, либо должностным лицом уполномоченным руководителем данного органа.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осуществляется непосредственно руководителем подразделения, в чьем подчинении находится должностное лицо уполномоченного органа.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Полнота и качество предоставления государственной услуги определяются по результатам проверки.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могут быть плановыми и внеплановыми.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27.3.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проверки проводятся в соответствии с утвержденным планом проведения проверок.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27.4.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Внеплановые проверки организуются и проводятся в случаях обращений с жалобами на нарушение их прав и законных интересов действиями (бездействием) должностных лиц уполномоченного органа.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27.5.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проверке могут рассматриваться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лица,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систематическое или грубое однократное нарушение требований настоящего Регламента должностные лица, участвующие в предоставлении государственной услуги, привлекаются к ответственности в соответствии с действующим законодательством Приднестровской Молдавской Республики.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29. Положения, характеризующие требования к порядку и формам </w:t>
      </w:r>
      <w:proofErr w:type="gramStart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предоставлением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29.1.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государственной услуги со стороны уполномоченных должностных лиц должен быть постоянным, всесторонним и объективным.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29.2.</w:t>
      </w:r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настоящего Регламента и иных нормативных правовых актов, устанавливающих требования к предоставлению государственной услуги. </w:t>
      </w:r>
    </w:p>
    <w:p w:rsidR="0000404A" w:rsidRPr="00337158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должностных лиц, участвующих в предоставлении государственной услуги</w:t>
      </w:r>
    </w:p>
    <w:p w:rsidR="0000404A" w:rsidRPr="00337158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Информация для заявителя о его праве подать жалобу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нарушение срока предоставления государственной услуги;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требование у заявителя документов, не предусмотренных настоящим Регламентом;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отказ в приеме документов, предоставление которых предусмотрено настоящим Регламентом;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отказ в предоставлении государственной услуги, если основания отказа не предусмотрены настоящим Регламентом;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требование о внесении заявителем платы, не предусмотренной нормативными правовыми актами Приднестровской Молдавской Республики, при предоставлении государственной услуги;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отказ должностных лиц уполномоченного органа в исправлении допущенных опечаток и ошибок в выданных в результате предоставления государственной услуги документах.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31. Предмет жалобы</w:t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жалобы являются действия (бездействие) должностных лиц уполномоченного органа,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услуги.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 Порядок подачи и рассмотрения жалобы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(заявление) подается в письменной или электронной формах. В жалобе (заявлении) должны быть указаны: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наименование органа, в который подается жалоба (заявление);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фамилия, имя и отчество (при наличии) физического лица, подающего жалобу (заявление), место жительства физического лица, контактные телефоны;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обстоятельства, на которых лицо, подающее жалобу (заявление), основывает свои требования;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дата подписания жалобы (заявления) заявителем. Лицо, подавшее жалобу (заявление), в случае необходимости представляет доказательства, обосновывающие содержащиеся в нем требования. </w:t>
      </w:r>
    </w:p>
    <w:p w:rsidR="0000404A" w:rsidRPr="00596BF7" w:rsidRDefault="0000404A" w:rsidP="0000404A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596BF7">
        <w:rPr>
          <w:rFonts w:eastAsia="Calibri"/>
          <w:color w:val="000000"/>
        </w:rPr>
        <w:t>Если представленных доказательств недостаточно, орган, указанный в главе 33 настоящего Регламента и рассматривающий жалобу (заявление), предлагает заявителю представить дополнительные сведения либо собирает их самостоятельно,</w:t>
      </w:r>
      <w:r w:rsidRPr="00596BF7">
        <w:rPr>
          <w:rFonts w:eastAsia="Times New Roman"/>
          <w:color w:val="000000"/>
          <w:lang w:eastAsia="ru-RU"/>
        </w:rPr>
        <w:t xml:space="preserve"> когда лицо, подавшее обращение, ссылается на отсутствие условий, необходимых для сбора дополнительной информации.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жалоба (заявление) подписывается заявителем или его представителем с приложением доверенности, подтверждающей его полномочия на подачу жалобы (заявления).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жалобе (заявлению) могут быть приложены документы, </w:t>
      </w:r>
      <w:proofErr w:type="gramStart"/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заявителя содержат сведения об обстоятельствах, имеющих значение для рассмотрения жалобы (заявления). При предоставлении жалобы (заявления) в явочном порядке в двух экземплярах на втором экземпляре жалобы (заявления) должностным лицом, уполномоченным на ведение делопроизводства, проставляется отметка о получении жалобы (заявления).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 Сроки рассмотрения жалобы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34. Перечень оснований для приостановления рассмотрения жалобы в случае, если возможность приостановления предусмотрена законодательством Приднестровской Молдавской Республики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для приостановления рассмотрения жалобы действующим законодательством Приднестровской Молдавской Республики не предусмотрены.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 Результат рассмотрения жалобы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рассмотрения жалобы (заявления) принимается одно из следующих решений: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 полном удовлетворении жалобы (заявления), выражающемся в восстановлении нарушенного права заявителя;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отказе в удовлетворении жалобы (заявления);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частичном удовлетворении жалобы.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35.2.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 жалобе должно быть мотивированным со ссылкой на конкретные нормативные правовые акты Приднестровской Молдавской Республики, содержать указание на восстановление нарушенного права заявителя, а также о порядке обжалования принятого ненормативного правового акта. 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 Порядок информирования заявителя о результатах рассмотрения жалобы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дня, следующего за днем принятия решения, указанного в пункте 33.1 настоящего Регламента, заявителю в письменной форме (по его желанию - в электронной форме) направляется мотивированный ответ о результатах рассмотрения жалобы. </w:t>
      </w:r>
    </w:p>
    <w:p w:rsidR="0000404A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37. Порядок обжалования решения по жалобе</w:t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обжаловать решение по жалобе в судебном порядке.</w:t>
      </w: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 Право заявителя на получение информации и документов, необходимых для обоснования и рассмотрения жалобы</w:t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38.1.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жалобы. </w:t>
      </w:r>
    </w:p>
    <w:p w:rsidR="0000404A" w:rsidRPr="00DD360E" w:rsidRDefault="0000404A" w:rsidP="0000404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0404A" w:rsidRPr="00DD360E" w:rsidRDefault="0000404A" w:rsidP="00004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DD360E" w:rsidRDefault="0000404A" w:rsidP="0000404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 1 к Регламенту</w:t>
      </w:r>
      <w:r w:rsidRPr="00DD360E">
        <w:rPr>
          <w:rFonts w:ascii="Calibri" w:eastAsia="Calibri" w:hAnsi="Calibri" w:cs="Times New Roman"/>
          <w:color w:val="000000"/>
          <w:sz w:val="18"/>
          <w:szCs w:val="18"/>
        </w:rPr>
        <w:t xml:space="preserve"> </w:t>
      </w: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>предоставления</w:t>
      </w:r>
    </w:p>
    <w:p w:rsidR="0000404A" w:rsidRPr="00DD360E" w:rsidRDefault="0000404A" w:rsidP="0000404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Государственной 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  <w:szCs w:val="18"/>
        </w:rPr>
        <w:t>Слободзейского</w:t>
      </w:r>
      <w:proofErr w:type="spellEnd"/>
    </w:p>
    <w:p w:rsidR="0000404A" w:rsidRPr="00DD360E" w:rsidRDefault="0000404A" w:rsidP="0000404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района и города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  <w:szCs w:val="18"/>
        </w:rPr>
        <w:t>Слободзея</w:t>
      </w:r>
      <w:proofErr w:type="spellEnd"/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государственной услуги</w:t>
      </w:r>
    </w:p>
    <w:p w:rsidR="0000404A" w:rsidRPr="00DD360E" w:rsidRDefault="0000404A" w:rsidP="0000404A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«Выдача Решения о снижении брачного возраста»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Главе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  <w:proofErr w:type="spellEnd"/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и города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  <w:proofErr w:type="spellEnd"/>
    </w:p>
    <w:p w:rsidR="0000404A" w:rsidRPr="00DD360E" w:rsidRDefault="0000404A" w:rsidP="0000404A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В.В. Тищенко</w:t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адрес: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телефон: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spacing w:before="24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00404A" w:rsidRPr="00DD360E" w:rsidRDefault="0000404A" w:rsidP="000040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зарегистрировать брак с несовершеннолетним (несовершеннолетней) </w:t>
      </w:r>
    </w:p>
    <w:p w:rsidR="0000404A" w:rsidRPr="00DD360E" w:rsidRDefault="0000404A" w:rsidP="0000404A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проживающим (проживающей) по </w:t>
      </w:r>
    </w:p>
    <w:p w:rsidR="0000404A" w:rsidRPr="00DD360E" w:rsidRDefault="0000404A" w:rsidP="0000404A">
      <w:pPr>
        <w:spacing w:after="0" w:line="360" w:lineRule="auto"/>
        <w:ind w:left="212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ru-RU"/>
        </w:rPr>
        <w:t>(Ф.И.О.)</w:t>
      </w:r>
    </w:p>
    <w:p w:rsidR="0000404A" w:rsidRPr="00DD360E" w:rsidRDefault="0000404A" w:rsidP="00004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Default="0000404A" w:rsidP="0000404A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Pr="00EF61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00404A" w:rsidRPr="00EF61D8" w:rsidRDefault="0000404A" w:rsidP="0000404A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</w:t>
      </w:r>
    </w:p>
    <w:p w:rsidR="0000404A" w:rsidRPr="00EF61D8" w:rsidRDefault="0000404A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ru-RU"/>
        </w:rPr>
      </w:pPr>
      <w:r w:rsidRPr="00EF61D8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ru-RU"/>
        </w:rPr>
        <w:t>(указывается причина вступления в брак).</w:t>
      </w:r>
    </w:p>
    <w:p w:rsidR="0000404A" w:rsidRPr="00EF61D8" w:rsidRDefault="0000404A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404A" w:rsidRPr="00EF61D8" w:rsidRDefault="0000404A" w:rsidP="00004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EF61D8" w:rsidRDefault="0000404A" w:rsidP="000040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прилагаются следующие документы:</w:t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EF61D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EF61D8" w:rsidRDefault="0000404A" w:rsidP="00004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04A" w:rsidRPr="00DD360E" w:rsidRDefault="0000404A" w:rsidP="0000404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0404A" w:rsidRPr="00DD360E" w:rsidRDefault="0000404A" w:rsidP="0000404A">
      <w:pPr>
        <w:tabs>
          <w:tab w:val="left" w:pos="7088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_____________20__ г.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00404A" w:rsidRPr="00DD360E" w:rsidRDefault="0000404A" w:rsidP="0000404A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36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</w:p>
    <w:p w:rsidR="0000404A" w:rsidRPr="00EF61D8" w:rsidRDefault="0000404A" w:rsidP="0000404A">
      <w:pPr>
        <w:pStyle w:val="a5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DD360E">
        <w:rPr>
          <w:lang w:eastAsia="ru-RU"/>
        </w:rPr>
        <w:br w:type="page"/>
      </w:r>
      <w:r w:rsidRPr="00EF61D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2 к Регламенту</w:t>
      </w:r>
      <w:r w:rsidRPr="00EF61D8">
        <w:rPr>
          <w:rFonts w:ascii="Times New Roman" w:eastAsia="Calibri" w:hAnsi="Times New Roman" w:cs="Times New Roman"/>
          <w:sz w:val="20"/>
          <w:szCs w:val="20"/>
        </w:rPr>
        <w:t xml:space="preserve"> предоставления</w:t>
      </w:r>
    </w:p>
    <w:p w:rsidR="0000404A" w:rsidRPr="00EF61D8" w:rsidRDefault="0000404A" w:rsidP="0000404A">
      <w:pPr>
        <w:pStyle w:val="a5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F61D8">
        <w:rPr>
          <w:rFonts w:ascii="Times New Roman" w:eastAsia="Calibri" w:hAnsi="Times New Roman" w:cs="Times New Roman"/>
          <w:sz w:val="20"/>
          <w:szCs w:val="20"/>
        </w:rPr>
        <w:t xml:space="preserve">Государственной администрацией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Слободзейского</w:t>
      </w:r>
      <w:proofErr w:type="spellEnd"/>
      <w:r w:rsidRPr="00EF61D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0404A" w:rsidRPr="00EF61D8" w:rsidRDefault="0000404A" w:rsidP="0000404A">
      <w:pPr>
        <w:pStyle w:val="a5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F61D8">
        <w:rPr>
          <w:rFonts w:ascii="Times New Roman" w:eastAsia="Calibri" w:hAnsi="Times New Roman" w:cs="Times New Roman"/>
          <w:sz w:val="20"/>
          <w:szCs w:val="20"/>
        </w:rPr>
        <w:t xml:space="preserve">района и города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Слободзея</w:t>
      </w:r>
      <w:proofErr w:type="spellEnd"/>
      <w:r w:rsidRPr="00EF61D8">
        <w:rPr>
          <w:rFonts w:ascii="Times New Roman" w:eastAsia="Calibri" w:hAnsi="Times New Roman" w:cs="Times New Roman"/>
          <w:sz w:val="20"/>
          <w:szCs w:val="20"/>
        </w:rPr>
        <w:t xml:space="preserve"> государственной услуги </w:t>
      </w:r>
    </w:p>
    <w:p w:rsidR="0000404A" w:rsidRPr="00EF61D8" w:rsidRDefault="0000404A" w:rsidP="0000404A">
      <w:pPr>
        <w:pStyle w:val="a5"/>
        <w:ind w:left="4248"/>
        <w:rPr>
          <w:rFonts w:ascii="Times New Roman" w:hAnsi="Times New Roman" w:cs="Times New Roman"/>
          <w:sz w:val="20"/>
          <w:szCs w:val="20"/>
          <w:lang w:eastAsia="ru-RU"/>
        </w:rPr>
      </w:pPr>
      <w:r w:rsidRPr="00EF61D8">
        <w:rPr>
          <w:rFonts w:ascii="Times New Roman" w:hAnsi="Times New Roman" w:cs="Times New Roman"/>
          <w:sz w:val="20"/>
          <w:szCs w:val="20"/>
          <w:lang w:eastAsia="ru-RU"/>
        </w:rPr>
        <w:t xml:space="preserve">«Выдача Решения о снижении брачного возраста» </w:t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Главе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  <w:proofErr w:type="spellEnd"/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и города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  <w:proofErr w:type="spellEnd"/>
    </w:p>
    <w:p w:rsidR="0000404A" w:rsidRPr="00DD360E" w:rsidRDefault="0000404A" w:rsidP="0000404A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В.В. Тищенко</w:t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адрес: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телефон: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spacing w:before="24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00404A" w:rsidRPr="00DD360E" w:rsidRDefault="0000404A" w:rsidP="000040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мне в возрасте ___________ лет вступить в брак с гражданином</w:t>
      </w:r>
    </w:p>
    <w:p w:rsidR="0000404A" w:rsidRPr="00DD360E" w:rsidRDefault="0000404A" w:rsidP="0000404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Ф.И.О., дата рождения</w:t>
      </w:r>
    </w:p>
    <w:p w:rsidR="0000404A" w:rsidRPr="00DD360E" w:rsidRDefault="0000404A" w:rsidP="000040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</w:t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tabs>
          <w:tab w:val="left" w:pos="7088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_____________20__ г.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00404A" w:rsidRPr="00DD360E" w:rsidRDefault="0000404A" w:rsidP="0000404A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36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</w:p>
    <w:p w:rsidR="0000404A" w:rsidRPr="00DD360E" w:rsidRDefault="0000404A" w:rsidP="0000404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0404A" w:rsidRPr="00DD360E" w:rsidRDefault="0000404A" w:rsidP="0000404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 3 к Регламенту</w:t>
      </w: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предоставления</w:t>
      </w:r>
    </w:p>
    <w:p w:rsidR="0000404A" w:rsidRPr="00DD360E" w:rsidRDefault="0000404A" w:rsidP="0000404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Государственной 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  <w:szCs w:val="18"/>
        </w:rPr>
        <w:t>Слободзейского</w:t>
      </w:r>
      <w:proofErr w:type="spellEnd"/>
    </w:p>
    <w:p w:rsidR="0000404A" w:rsidRPr="00DD360E" w:rsidRDefault="0000404A" w:rsidP="0000404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района и города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  <w:szCs w:val="18"/>
        </w:rPr>
        <w:t>Слободзея</w:t>
      </w:r>
      <w:proofErr w:type="spellEnd"/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государственной услуги</w:t>
      </w:r>
    </w:p>
    <w:p w:rsidR="0000404A" w:rsidRPr="00DD360E" w:rsidRDefault="0000404A" w:rsidP="0000404A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«Выдача Решения о снижении брачного возраста»</w:t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Главе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  <w:proofErr w:type="spellEnd"/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 xml:space="preserve">и города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  <w:proofErr w:type="spellEnd"/>
    </w:p>
    <w:p w:rsidR="0000404A" w:rsidRPr="00DD360E" w:rsidRDefault="0000404A" w:rsidP="000040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В.В. Тищенко</w:t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7371"/>
          <w:tab w:val="left" w:pos="9639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Паспорт: серия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номер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адрес: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телефон:</w:t>
      </w:r>
      <w:r w:rsidRPr="00DD36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00404A" w:rsidRPr="00DD360E" w:rsidRDefault="0000404A" w:rsidP="0000404A">
      <w:pPr>
        <w:spacing w:before="24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00404A" w:rsidRPr="00DD360E" w:rsidRDefault="0000404A" w:rsidP="00004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вступить в брак моему (моей) несовершеннолетнему (несовершеннолетней) сыну (дочери, подопечному)</w:t>
      </w:r>
    </w:p>
    <w:p w:rsidR="0000404A" w:rsidRPr="00DD360E" w:rsidRDefault="0000404A" w:rsidP="0000404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Ф.И.О.</w:t>
      </w:r>
    </w:p>
    <w:p w:rsidR="0000404A" w:rsidRPr="00DD360E" w:rsidRDefault="0000404A" w:rsidP="0000404A">
      <w:pPr>
        <w:tabs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с гражданином </w:t>
      </w:r>
    </w:p>
    <w:p w:rsidR="0000404A" w:rsidRPr="00DD360E" w:rsidRDefault="0000404A" w:rsidP="0000404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Ф.И.О., дата рождения</w:t>
      </w:r>
    </w:p>
    <w:p w:rsidR="0000404A" w:rsidRPr="00DD360E" w:rsidRDefault="0000404A" w:rsidP="000040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</w:t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4A" w:rsidRPr="00DD360E" w:rsidRDefault="0000404A" w:rsidP="0000404A">
      <w:pPr>
        <w:tabs>
          <w:tab w:val="left" w:pos="7088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_____________20__ г.</w:t>
      </w:r>
      <w:r w:rsidRPr="00DD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360E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00404A" w:rsidRPr="00DD360E" w:rsidRDefault="0000404A" w:rsidP="0000404A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36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</w:p>
    <w:p w:rsidR="0000404A" w:rsidRPr="00DD360E" w:rsidRDefault="0000404A" w:rsidP="0000404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0404A" w:rsidRPr="00DD360E" w:rsidRDefault="0000404A" w:rsidP="0000404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 4 к Регламенту</w:t>
      </w: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предоставления</w:t>
      </w:r>
    </w:p>
    <w:p w:rsidR="0000404A" w:rsidRPr="00DD360E" w:rsidRDefault="0000404A" w:rsidP="0000404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Государственной 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  <w:szCs w:val="18"/>
        </w:rPr>
        <w:t>Слободзейского</w:t>
      </w:r>
      <w:proofErr w:type="spellEnd"/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00404A" w:rsidRPr="00DD360E" w:rsidRDefault="0000404A" w:rsidP="0000404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района и города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  <w:szCs w:val="18"/>
        </w:rPr>
        <w:t>Слободзея</w:t>
      </w:r>
      <w:proofErr w:type="spellEnd"/>
      <w:r w:rsidRPr="00DD360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государственной услуги </w:t>
      </w:r>
    </w:p>
    <w:p w:rsidR="0000404A" w:rsidRDefault="0000404A" w:rsidP="0000404A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3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«Выдача Решения о снижении брачного возраста»</w:t>
      </w:r>
    </w:p>
    <w:p w:rsidR="0000404A" w:rsidRDefault="0000404A" w:rsidP="0000404A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404A" w:rsidRPr="00DD360E" w:rsidRDefault="0000404A" w:rsidP="0000404A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404A" w:rsidRPr="00DD360E" w:rsidRDefault="0000404A" w:rsidP="00004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404A" w:rsidRPr="004F01EE" w:rsidRDefault="0000404A" w:rsidP="00004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1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 ПРЕДОСТАВЛЕНИЯ ГОСУДАРСТВЕННОЙ УСЛУГИ</w:t>
      </w:r>
    </w:p>
    <w:p w:rsidR="0000404A" w:rsidRPr="00DD360E" w:rsidRDefault="0000404A" w:rsidP="00004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404A" w:rsidRDefault="00137F18" w:rsidP="0000404A">
      <w:bookmarkStart w:id="9" w:name="Par287"/>
      <w:bookmarkEnd w:id="9"/>
      <w:r w:rsidRPr="00137F18">
        <w:rPr>
          <w:rFonts w:ascii="Calibri" w:eastAsia="Calibri" w:hAnsi="Calibri" w:cs="Times New Roman"/>
          <w:noProof/>
          <w:lang w:eastAsia="ru-RU"/>
        </w:rPr>
        <w:pict>
          <v:group id="Группа 10" o:spid="_x0000_s1035" style="position:absolute;margin-left:63.15pt;margin-top:37.15pt;width:354.3pt;height:301.75pt;z-index:251660288;mso-position-horizontal-relative:margin" coordsize="44996,3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">
            <v:rect id="Прямоугольник 1" o:spid="_x0000_s1036" style="position:absolute;width:44996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>
              <v:textbox>
                <w:txbxContent>
                  <w:p w:rsidR="0000404A" w:rsidRPr="006D7B45" w:rsidRDefault="0000404A" w:rsidP="000040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7B45">
                      <w:rPr>
                        <w:rFonts w:ascii="Times New Roman" w:hAnsi="Times New Roman" w:cs="Times New Roman"/>
                        <w:color w:val="000000"/>
                        <w:sz w:val="24"/>
                        <w:szCs w:val="27"/>
                      </w:rPr>
                      <w:t>Проверка специалистом, уполномоченным принимать документы, комплектности представленных документов, сверка копий документов с оригиналом</w:t>
                    </w:r>
                  </w:p>
                </w:txbxContent>
              </v:textbox>
            </v:rect>
            <v:rect id="Прямоугольник 2" o:spid="_x0000_s1037" style="position:absolute;top:10858;width:44996;height:4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xV8EA&#10;AADaAAAADwAAAGRycy9kb3ducmV2LnhtbESPQYvCMBSE74L/ITzBi2hqFxapRhFBEQ/iqgePj+bZ&#10;FpuX0sS2/vuNIHgcZuYbZrHqTCkaql1hWcF0EoEgTq0uOFNwvWzHMxDOI2ssLZOCFzlYLfu9BSba&#10;tvxHzdlnIkDYJagg975KpHRpTgbdxFbEwbvb2qAPss6krrENcFPKOIp+pcGCw0KOFW1ySh/np1Fw&#10;a6PTkR9GS/kz5eNou2sOWazUcNCt5yA8df4b/rT3WkEM7yvh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6sVfBAAAA2gAAAA8AAAAAAAAAAAAAAAAAmAIAAGRycy9kb3du&#10;cmV2LnhtbFBLBQYAAAAABAAEAPUAAACGAwAAAAA=&#10;" filled="f" strokecolor="windowText" strokeweight="2pt">
              <v:textbox>
                <w:txbxContent>
                  <w:p w:rsidR="0000404A" w:rsidRPr="006D7B45" w:rsidRDefault="0000404A" w:rsidP="000040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7B45">
                      <w:rPr>
                        <w:rFonts w:ascii="Times New Roman" w:hAnsi="Times New Roman" w:cs="Times New Roman"/>
                        <w:color w:val="000000"/>
                        <w:sz w:val="24"/>
                        <w:szCs w:val="27"/>
                      </w:rPr>
                      <w:t>Регистрация документов</w:t>
                    </w:r>
                  </w:p>
                </w:txbxContent>
              </v:textbox>
            </v:rect>
            <v:rect id="Прямоугольник 5" o:spid="_x0000_s1038" style="position:absolute;top:19526;width:44996;height:10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>
              <v:textbox>
                <w:txbxContent>
                  <w:p w:rsidR="0000404A" w:rsidRPr="006D7B45" w:rsidRDefault="0000404A" w:rsidP="000040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6D7B45">
                      <w:rPr>
                        <w:rFonts w:ascii="Times New Roman" w:hAnsi="Times New Roman" w:cs="Times New Roman"/>
                        <w:color w:val="000000"/>
                        <w:sz w:val="24"/>
                        <w:szCs w:val="27"/>
                      </w:rPr>
                      <w:t>Рассм</w:t>
                    </w:r>
                    <w:r w:rsidRPr="006D7B45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отрение документов и заявления.</w:t>
                    </w:r>
                  </w:p>
                  <w:p w:rsidR="0000404A" w:rsidRPr="006D7B45" w:rsidRDefault="0000404A" w:rsidP="000040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6D7B45">
                      <w:rPr>
                        <w:rFonts w:ascii="Times New Roman" w:hAnsi="Times New Roman" w:cs="Times New Roman"/>
                        <w:color w:val="000000"/>
                        <w:sz w:val="24"/>
                        <w:szCs w:val="27"/>
                      </w:rPr>
                      <w:t>Подготовка проекта решения Главы Государственной администраци</w:t>
                    </w:r>
                    <w:r w:rsidRPr="006D7B45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и о снижении брачного возраста.</w:t>
                    </w:r>
                  </w:p>
                  <w:p w:rsidR="0000404A" w:rsidRPr="006D7B45" w:rsidRDefault="0000404A" w:rsidP="000040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7B45">
                      <w:rPr>
                        <w:rFonts w:ascii="Times New Roman" w:hAnsi="Times New Roman" w:cs="Times New Roman"/>
                        <w:color w:val="000000"/>
                        <w:sz w:val="24"/>
                        <w:szCs w:val="27"/>
                      </w:rPr>
                      <w:t>Подготовка мотивированного уведомления об отказе в снижении брачного возраста.</w:t>
                    </w:r>
                  </w:p>
                </w:txbxContent>
              </v:textbox>
            </v:rect>
            <v:rect id="Прямоугольник 6" o:spid="_x0000_s1039" style="position:absolute;top:34004;width:44996;height:4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3VMMA&#10;AADaAAAADwAAAGRycy9kb3ducmV2LnhtbESPQWuDQBSE74H+h+UVcgnNagoSbFYphYTQgzSmhx4f&#10;7quK7ltxt2r+fbdQyHGYmW+YQ76YXkw0utaygngbgSCurG65VvB5PT7tQTiPrLG3TApu5CDPHlYH&#10;TLWd+UJT6WsRIOxSVNB4P6RSuqohg25rB+LgfdvRoA9yrKUecQ5w08tdFCXSYMthocGB3hqquvLH&#10;KPiao4+CO6OlfI652BxP03u9U2r9uLy+gPC0+Hv4v33WChL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G3VMMAAADaAAAADwAAAAAAAAAAAAAAAACYAgAAZHJzL2Rv&#10;d25yZXYueG1sUEsFBgAAAAAEAAQA9QAAAIgDAAAAAA==&#10;" filled="f" strokecolor="windowText" strokeweight="2pt">
              <v:textbox>
                <w:txbxContent>
                  <w:p w:rsidR="0000404A" w:rsidRPr="006D7B45" w:rsidRDefault="0000404A" w:rsidP="000040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7B45">
                      <w:rPr>
                        <w:rFonts w:ascii="Times New Roman" w:hAnsi="Times New Roman" w:cs="Times New Roman"/>
                        <w:color w:val="000000"/>
                        <w:sz w:val="24"/>
                        <w:szCs w:val="27"/>
                      </w:rPr>
                      <w:t>Выдача заявителю результата государственной услуги.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7" o:spid="_x0000_s1040" type="#_x0000_t67" style="position:absolute;left:21240;top:6477;width:2515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DVcQA&#10;AADaAAAADwAAAGRycy9kb3ducmV2LnhtbESPzWrDMBCE74W+g9hCb4mcv7Y4VkIJKYQeArH7AIu1&#10;sY2tlWsptpOnjwqBHoeZ+YZJtqNpRE+dqywrmE0jEMS51RUXCn6yr8kHCOeRNTaWScGVHGw3z08J&#10;xtoOfKI+9YUIEHYxKii9b2MpXV6SQTe1LXHwzrYz6IPsCqk7HALcNHIeRW/SYMVhocSWdiXldXox&#10;Cn5n83H4PmbZqt6b5THtF8vVjZV6fRk/1yA8jf4//GgftIJ3+LsSb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JQ1XEAAAA2gAAAA8AAAAAAAAAAAAAAAAAmAIAAGRycy9k&#10;b3ducmV2LnhtbFBLBQYAAAAABAAEAPUAAACJAwAAAAA=&#10;" adj="14969" filled="f" strokecolor="windowText" strokeweight="2pt"/>
            <v:shape id="Стрелка вниз 8" o:spid="_x0000_s1041" type="#_x0000_t67" style="position:absolute;left:21240;top:15144;width:2515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XJ8EA&#10;AADaAAAADwAAAGRycy9kb3ducmV2LnhtbERPzWqDQBC+F/IOywR6a9akJgSTVUJJoPQgVPMAgztR&#10;iTtr3K3aPn33UOjx4/s/ZrPpxEiDay0rWK8iEMSV1S3XCq7l5WUPwnlkjZ1lUvBNDrJ08XTERNuJ&#10;P2ksfC1CCLsEFTTe94mUrmrIoFvZnjhwNzsY9AEOtdQDTiHcdHITRTtpsOXQ0GBPbw1V9+LLKHis&#10;N/P0kZfl9n42cV6Mr/H2h5V6Xs6nAwhPs/8X/7nftYKwNVw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W1yfBAAAA2gAAAA8AAAAAAAAAAAAAAAAAmAIAAGRycy9kb3du&#10;cmV2LnhtbFBLBQYAAAAABAAEAPUAAACGAwAAAAA=&#10;" adj="14969" filled="f" strokecolor="windowText" strokeweight="2pt"/>
            <v:shape id="Стрелка вниз 9" o:spid="_x0000_s1042" type="#_x0000_t67" style="position:absolute;left:21240;top:29622;width:2515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yvMQA&#10;AADaAAAADwAAAGRycy9kb3ducmV2LnhtbESPzWrDMBCE74W+g9hCb4mcv9I6VkIJKYQeArH7AIu1&#10;sY2tlWsptpOnjwqBHoeZ+YZJtqNpRE+dqywrmE0jEMS51RUXCn6yr8k7COeRNTaWScGVHGw3z08J&#10;xtoOfKI+9YUIEHYxKii9b2MpXV6SQTe1LXHwzrYz6IPsCqk7HALcNHIeRW/SYMVhocSWdiXldXox&#10;Cn5n83H4PmbZqt6b5THtF8vVjZV6fRk/1yA8jf4//GgftIIP+LsSb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crzEAAAA2gAAAA8AAAAAAAAAAAAAAAAAmAIAAGRycy9k&#10;b3ducmV2LnhtbFBLBQYAAAAABAAEAPUAAACJAwAAAAA=&#10;" adj="14969" filled="f" strokecolor="windowText" strokeweight="2pt"/>
            <w10:wrap anchorx="margin"/>
          </v:group>
        </w:pict>
      </w:r>
    </w:p>
    <w:p w:rsidR="00337158" w:rsidRDefault="00337158" w:rsidP="00DD360E"/>
    <w:sectPr w:rsidR="00337158" w:rsidSect="00FA15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7542"/>
    <w:multiLevelType w:val="hybridMultilevel"/>
    <w:tmpl w:val="C2B41E94"/>
    <w:lvl w:ilvl="0" w:tplc="F6B412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6B412E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C9"/>
    <w:rsid w:val="00002FAC"/>
    <w:rsid w:val="0000404A"/>
    <w:rsid w:val="00137F18"/>
    <w:rsid w:val="00151049"/>
    <w:rsid w:val="00154758"/>
    <w:rsid w:val="002455B7"/>
    <w:rsid w:val="0029425A"/>
    <w:rsid w:val="002D0BC9"/>
    <w:rsid w:val="002F2383"/>
    <w:rsid w:val="00337158"/>
    <w:rsid w:val="00357E54"/>
    <w:rsid w:val="00381B90"/>
    <w:rsid w:val="003C6E87"/>
    <w:rsid w:val="004F01EE"/>
    <w:rsid w:val="00596BF7"/>
    <w:rsid w:val="006D5A8A"/>
    <w:rsid w:val="00710D41"/>
    <w:rsid w:val="00722668"/>
    <w:rsid w:val="007B6055"/>
    <w:rsid w:val="00A00620"/>
    <w:rsid w:val="00C02A08"/>
    <w:rsid w:val="00C70315"/>
    <w:rsid w:val="00D65EB3"/>
    <w:rsid w:val="00DD360E"/>
    <w:rsid w:val="00E81CD6"/>
    <w:rsid w:val="00EB19F5"/>
    <w:rsid w:val="00EF61D8"/>
    <w:rsid w:val="00F01605"/>
    <w:rsid w:val="00FA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15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5A8A"/>
    <w:rPr>
      <w:color w:val="0563C1" w:themeColor="hyperlink"/>
      <w:u w:val="single"/>
    </w:rPr>
  </w:style>
  <w:style w:type="paragraph" w:styleId="a5">
    <w:name w:val="No Spacing"/>
    <w:uiPriority w:val="1"/>
    <w:qFormat/>
    <w:rsid w:val="00F016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153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gospmr.org/" TargetMode="External"/><Relationship Id="rId5" Type="http://schemas.openxmlformats.org/officeDocument/2006/relationships/hyperlink" Target="http://slobodzeya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Бруснигина</dc:creator>
  <cp:keywords/>
  <dc:description/>
  <cp:lastModifiedBy>Hi-tech</cp:lastModifiedBy>
  <cp:revision>15</cp:revision>
  <cp:lastPrinted>2020-09-25T08:16:00Z</cp:lastPrinted>
  <dcterms:created xsi:type="dcterms:W3CDTF">2020-04-02T06:40:00Z</dcterms:created>
  <dcterms:modified xsi:type="dcterms:W3CDTF">2020-09-25T08:17:00Z</dcterms:modified>
</cp:coreProperties>
</file>