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BF13" w14:textId="3BD8839B" w:rsidR="00D87DAA" w:rsidRPr="00D87DAA" w:rsidRDefault="00D87DAA" w:rsidP="00D87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DAA">
        <w:rPr>
          <w:rFonts w:ascii="Times New Roman" w:hAnsi="Times New Roman" w:cs="Times New Roman"/>
          <w:sz w:val="28"/>
          <w:szCs w:val="28"/>
        </w:rPr>
        <w:t>В государственной администрации Слободзейского района и города Слободзея работа с обращениями и заявлениями граждан ведется в соответствии с Законом «Об обращениях граждан и юридических лиц, а также общественных объединений» и Инструкцией «О порядке рассмотрения и разрешения обращений граждан и организации личного приема граждан в государственной администрации Слободзейского района и г.Слободзея».</w:t>
      </w:r>
    </w:p>
    <w:p w14:paraId="2085A8B5" w14:textId="77777777" w:rsidR="00D87DAA" w:rsidRDefault="00EA75CE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3BD">
        <w:rPr>
          <w:rFonts w:ascii="Times New Roman" w:hAnsi="Times New Roman" w:cs="Times New Roman"/>
          <w:sz w:val="28"/>
          <w:szCs w:val="28"/>
          <w:lang w:val="ru-RU"/>
        </w:rPr>
        <w:t>За первое полугодие 2021 года в государственную администрацию Слободзейского района и города Слободзея поступило 247 письменных обращений, из которых 24 направлены Администрацией Президента ПМР, 45 направлены Правительством ПМР</w:t>
      </w:r>
      <w:r w:rsidR="00AD33BD">
        <w:rPr>
          <w:rFonts w:ascii="Times New Roman" w:hAnsi="Times New Roman" w:cs="Times New Roman"/>
          <w:sz w:val="28"/>
          <w:szCs w:val="28"/>
          <w:lang w:val="ru-RU"/>
        </w:rPr>
        <w:t>, 4 направлены различными министерствами.</w:t>
      </w:r>
    </w:p>
    <w:p w14:paraId="4E81FC0C" w14:textId="742091C8" w:rsidR="00AD33BD" w:rsidRDefault="00AD33BD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Лидирующее место заняли вопросы жилищного характера (предоставление жилья, постановк</w:t>
      </w:r>
      <w:r w:rsidR="00B36359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очередь на жилье, заключение</w:t>
      </w:r>
      <w:r w:rsidR="00B363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договора социального найма</w:t>
      </w:r>
      <w:r w:rsidR="00B36359">
        <w:rPr>
          <w:rFonts w:ascii="Times New Roman" w:hAnsi="Times New Roman" w:cs="Times New Roman"/>
          <w:sz w:val="28"/>
          <w:szCs w:val="28"/>
          <w:lang w:val="ru-RU"/>
        </w:rPr>
        <w:t>). Таких обращений было зарегистрировано 94.</w:t>
      </w:r>
    </w:p>
    <w:p w14:paraId="39AA70E7" w14:textId="73D1CA52" w:rsidR="00B36359" w:rsidRDefault="00B36359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втором месте вопросы, связанные с оказанием материальной помощи. Из 59 поступивших обращений, 38 рассмотрены положительно, по остальным даны соответствующие разъяснения.</w:t>
      </w:r>
    </w:p>
    <w:p w14:paraId="2D853CD4" w14:textId="52DBB988" w:rsidR="006A4063" w:rsidRDefault="006A4063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Далее идут обращения, связанные с жилищно-коммунальной сферой</w:t>
      </w:r>
      <w:r w:rsidR="00D87DA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7DAA">
        <w:rPr>
          <w:rFonts w:ascii="Times New Roman" w:hAnsi="Times New Roman" w:cs="Times New Roman"/>
          <w:sz w:val="28"/>
          <w:szCs w:val="28"/>
          <w:lang w:val="ru-RU"/>
        </w:rPr>
        <w:t xml:space="preserve">Таких за истекший период зарегистрировано </w:t>
      </w:r>
      <w:r>
        <w:rPr>
          <w:rFonts w:ascii="Times New Roman" w:hAnsi="Times New Roman" w:cs="Times New Roman"/>
          <w:sz w:val="28"/>
          <w:szCs w:val="28"/>
          <w:lang w:val="ru-RU"/>
        </w:rPr>
        <w:t>30. В этой группе актуальны вопросы, касающиеся эксплуатации и ремонта жилищного фонда, начисления оплаты за вывоз ТБО, благоустройства дворов, водоснабжения, оплаты услуг ЖКХ</w:t>
      </w:r>
      <w:r w:rsidR="00C673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E25BCB" w14:textId="78FDACED" w:rsidR="00C6739A" w:rsidRDefault="00C6739A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вопросам, </w:t>
      </w:r>
      <w:r w:rsidRPr="00C6739A">
        <w:rPr>
          <w:rFonts w:ascii="Times New Roman" w:hAnsi="Times New Roman" w:cs="Times New Roman"/>
          <w:sz w:val="28"/>
          <w:szCs w:val="28"/>
        </w:rPr>
        <w:t>связанны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6739A">
        <w:rPr>
          <w:rFonts w:ascii="Times New Roman" w:hAnsi="Times New Roman" w:cs="Times New Roman"/>
          <w:sz w:val="28"/>
          <w:szCs w:val="28"/>
        </w:rPr>
        <w:t xml:space="preserve"> с нарушением законодательства в сфере градостроительства, а также земельного 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обратились 26 граждан. </w:t>
      </w:r>
    </w:p>
    <w:p w14:paraId="505675C2" w14:textId="5A2F138E" w:rsidR="00D87DAA" w:rsidRDefault="00D87DAA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 граждане обращались по вопросам, связанным с ремонтом дорожного полотна, строительством детских площадок, выдачей кредитов молодым специалистам и молодым семьям</w:t>
      </w:r>
      <w:r w:rsidR="004839A5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другими вопросами.</w:t>
      </w:r>
    </w:p>
    <w:p w14:paraId="23ED178D" w14:textId="237D80BC" w:rsidR="00D87DAA" w:rsidRDefault="00D87DAA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поступившие обращения рассмотрены в установленный законом срок</w:t>
      </w:r>
      <w:r w:rsidR="000C133B">
        <w:rPr>
          <w:rFonts w:ascii="Times New Roman" w:hAnsi="Times New Roman" w:cs="Times New Roman"/>
          <w:sz w:val="28"/>
          <w:szCs w:val="28"/>
          <w:lang w:val="ru-RU"/>
        </w:rPr>
        <w:t xml:space="preserve">. По обращениям, требующим дополнительной проверки, осуществлялись комиссионные выезды </w:t>
      </w:r>
      <w:r>
        <w:rPr>
          <w:rFonts w:ascii="Times New Roman" w:hAnsi="Times New Roman" w:cs="Times New Roman"/>
          <w:sz w:val="28"/>
          <w:szCs w:val="28"/>
          <w:lang w:val="ru-RU"/>
        </w:rPr>
        <w:t>на место.</w:t>
      </w:r>
    </w:p>
    <w:p w14:paraId="6551955B" w14:textId="77777777" w:rsidR="00E11037" w:rsidRPr="00AD33BD" w:rsidRDefault="00E11037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11037" w:rsidRPr="00AD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3"/>
    <w:rsid w:val="00001575"/>
    <w:rsid w:val="000C133B"/>
    <w:rsid w:val="004423B4"/>
    <w:rsid w:val="004839A5"/>
    <w:rsid w:val="006A4063"/>
    <w:rsid w:val="006F6EB3"/>
    <w:rsid w:val="00AD33BD"/>
    <w:rsid w:val="00B36359"/>
    <w:rsid w:val="00C6739A"/>
    <w:rsid w:val="00D87DAA"/>
    <w:rsid w:val="00E11037"/>
    <w:rsid w:val="00EA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97B4"/>
  <w15:chartTrackingRefBased/>
  <w15:docId w15:val="{9FF2B53F-F08D-47CF-B141-72C392CC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0F937-F83F-4C96-ADF1-B35F0E48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Родионова</dc:creator>
  <cp:keywords/>
  <dc:description/>
  <cp:lastModifiedBy>Татьяна Родионова</cp:lastModifiedBy>
  <cp:revision>10</cp:revision>
  <cp:lastPrinted>2021-07-12T05:56:00Z</cp:lastPrinted>
  <dcterms:created xsi:type="dcterms:W3CDTF">2021-07-09T12:54:00Z</dcterms:created>
  <dcterms:modified xsi:type="dcterms:W3CDTF">2021-07-14T11:25:00Z</dcterms:modified>
</cp:coreProperties>
</file>