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1C20" w14:textId="77777777" w:rsidR="00AF4E87" w:rsidRPr="004E7349" w:rsidRDefault="00AF4E87" w:rsidP="004E7349">
      <w:pPr>
        <w:jc w:val="both"/>
        <w:rPr>
          <w:rFonts w:ascii="Times New Roman" w:hAnsi="Times New Roman" w:cs="Times New Roman"/>
          <w:b/>
          <w:bCs/>
          <w:sz w:val="24"/>
          <w:szCs w:val="24"/>
          <w:lang w:val="ru-RU"/>
        </w:rPr>
      </w:pPr>
      <w:r w:rsidRPr="004E7349">
        <w:rPr>
          <w:rFonts w:ascii="Times New Roman" w:hAnsi="Times New Roman" w:cs="Times New Roman"/>
          <w:b/>
          <w:bCs/>
          <w:sz w:val="24"/>
          <w:szCs w:val="24"/>
          <w:lang w:val="ru-RU"/>
        </w:rPr>
        <w:t>Полномочия, функции и задачи государственной администрации Слободзейского района и города Слободзея</w:t>
      </w:r>
    </w:p>
    <w:p w14:paraId="4EDA6E5B" w14:textId="02DC999F" w:rsidR="00AE465E" w:rsidRPr="004E7349" w:rsidRDefault="00AF4E87" w:rsidP="004E7349">
      <w:pPr>
        <w:jc w:val="both"/>
        <w:rPr>
          <w:rFonts w:ascii="Times New Roman" w:hAnsi="Times New Roman" w:cs="Times New Roman"/>
          <w:sz w:val="24"/>
          <w:szCs w:val="24"/>
          <w:lang w:val="ru-RU"/>
        </w:rPr>
      </w:pPr>
      <w:r w:rsidRPr="004E7349">
        <w:rPr>
          <w:rFonts w:ascii="Times New Roman" w:hAnsi="Times New Roman" w:cs="Times New Roman"/>
          <w:sz w:val="24"/>
          <w:szCs w:val="24"/>
          <w:lang w:val="ru-RU"/>
        </w:rPr>
        <w:t>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определен</w:t>
      </w:r>
      <w:r w:rsidR="004E7349" w:rsidRPr="004E7349">
        <w:rPr>
          <w:rFonts w:ascii="Times New Roman" w:hAnsi="Times New Roman" w:cs="Times New Roman"/>
          <w:sz w:val="24"/>
          <w:szCs w:val="24"/>
          <w:lang w:val="ru-RU"/>
        </w:rPr>
        <w:t xml:space="preserve"> полный перечень функций, задач и полномочий государственной администрации, а именно ст. 34-45 и 46 Закона:</w:t>
      </w:r>
    </w:p>
    <w:p w14:paraId="24213DC5" w14:textId="6A4C8ECA" w:rsidR="004E7349" w:rsidRPr="004E7349" w:rsidRDefault="004E7349" w:rsidP="004E7349">
      <w:pPr>
        <w:spacing w:after="0" w:line="240" w:lineRule="auto"/>
        <w:jc w:val="both"/>
        <w:outlineLvl w:val="0"/>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ст. 34 Полномочия государственной администрации</w:t>
      </w:r>
    </w:p>
    <w:p w14:paraId="786389D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1DAD2F2B"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организует выполнение решений Совета, вышестоящих органов государственной власти и управления;</w:t>
      </w:r>
    </w:p>
    <w:p w14:paraId="17F7418A" w14:textId="77777777" w:rsidR="004E7349" w:rsidRPr="004E7349" w:rsidRDefault="004E7349" w:rsidP="004E7349">
      <w:pPr>
        <w:spacing w:after="0" w:line="240" w:lineRule="auto"/>
        <w:ind w:firstLine="720"/>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2) образует по вопросам своей деятельности комиссии, определяет полномочия этих комиссий, руководит их работой. При создании комиссии по вопросам, отнесенным к полномочиям государственной администрации города (района) в соответствии со статьями 35–44 настоящего Закона, в адрес городского (районного) Совета народных депутатов в обязательном порядке должно быть направлено предложение о делегировании в состав комиссии не менее одного представителя городского (районного) Совета;</w:t>
      </w:r>
    </w:p>
    <w:p w14:paraId="039A187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оказывает содействие избирательным комиссиям в осуществлении ими своих полномочий.</w:t>
      </w:r>
    </w:p>
    <w:p w14:paraId="49A92BBA"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В случаях, установленных законодательными актами Приднестровской Молдавской Республики, обеспечивает организацию проведения собраний (сходов) граждан, местных общественных слушаний в административно-территориальных единицах Приднестровской Молдавской Республики.</w:t>
      </w:r>
    </w:p>
    <w:p w14:paraId="79FF55A2"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государственная администрация обеспечивает решение всех вопросов управления, относящихся к ее ведению.</w:t>
      </w:r>
    </w:p>
    <w:p w14:paraId="53852A9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Функции управления конкретными отраслями хозяйственного и социально- культурного строительства осуществляются только государственной администрацией.</w:t>
      </w:r>
    </w:p>
    <w:p w14:paraId="36C02E7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 независима в выборе законных форм и</w:t>
      </w:r>
    </w:p>
    <w:p w14:paraId="05C2460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методов организации выполнения решений Совета, а также вышестоящих органов государственной власти и управления.</w:t>
      </w:r>
    </w:p>
    <w:p w14:paraId="090504A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Органы, образованные местным Советом, не вмешиваются в деятельность государственной администрации по вопросам, не входящим в их компетенцию.</w:t>
      </w:r>
    </w:p>
    <w:p w14:paraId="20908EE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03628019" w14:textId="65550ED1"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планирования, материально-технического обеспечения и учета</w:t>
      </w:r>
    </w:p>
    <w:p w14:paraId="74D8F74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4293417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рассматривает и согласовывает представленные юридическими лицами, общественными объединениями, находящимися на ее территории, проекты планов и мероприятий, которые связаны с обслуживанием населения, а также могут привести к изменению экологического, демографического состояния и другим последствиям на ее территории;</w:t>
      </w:r>
    </w:p>
    <w:p w14:paraId="2643A15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осуществляет предусмотренный законом контроль за состоянием учета и отчетности на предприятиях (объединениях), в учреждениях и организациях всех форм собственности, находящихся на ее территории; оказывает содействие органам государственной статистики, предоставляет им и получает от них необходимые данные;</w:t>
      </w:r>
    </w:p>
    <w:p w14:paraId="0B914D0B"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составляет планы и программы экономического и социального развития территорий Советов, а также вносит предложения к планам юридических лиц, общественных объединений, находящихся на ее территории, по вопросам, связанным с удовлетворением потребностей населения;</w:t>
      </w:r>
    </w:p>
    <w:p w14:paraId="6045489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4) имеет право на распределение части товаров народного потребления продовольственной и непродовольственной групп, производимых расположенными на ее территории предприятиями, по нормативам, утвержденным Правительством, для нужд </w:t>
      </w:r>
      <w:r w:rsidRPr="004E7349">
        <w:rPr>
          <w:rFonts w:ascii="Times New Roman" w:eastAsia="Times New Roman" w:hAnsi="Times New Roman" w:cs="Times New Roman"/>
          <w:sz w:val="24"/>
          <w:szCs w:val="24"/>
          <w:lang w:val="ru-RU" w:eastAsia="ru-RU"/>
        </w:rPr>
        <w:lastRenderedPageBreak/>
        <w:t>соответствующей территории, а также для обмена по прямым договорам с другими регионами, на основе договоров с предприятиями;</w:t>
      </w:r>
    </w:p>
    <w:p w14:paraId="5CFE4EB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осуществляет материально-техническое обеспечение мероприятий,</w:t>
      </w:r>
    </w:p>
    <w:p w14:paraId="231E095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предусмотренных в плане экономического и социального развития его территории и программах;</w:t>
      </w:r>
    </w:p>
    <w:p w14:paraId="5258053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обеспечивает составление необходимых для управления экономическим и социальным развитием соответствующей территории балансов трудовых ресурсов, земельного фонда, местных строительных материалов, топлива, денежных доходов и расходов населения.</w:t>
      </w:r>
    </w:p>
    <w:p w14:paraId="15CC45C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589DAB5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33C451AD" w14:textId="0B265806"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бюджета и финансов</w:t>
      </w:r>
    </w:p>
    <w:p w14:paraId="54C3B70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735060E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организует через государственную налоговую инспекцию взимание налогов, сборов, поступление других финансовых средств, предусмотренных законом;</w:t>
      </w:r>
    </w:p>
    <w:p w14:paraId="6DA258F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финансирует выполнение предприятиями, не входящими в состав местного хозяйства, на договорной основе местных заказов на производство продовольственных и непродовольственных товаров, предоставление услуг населению, а также связанных со строительством и реконструкцией объектов социальной и производственной инфраструктуры;</w:t>
      </w:r>
    </w:p>
    <w:p w14:paraId="083B7D2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может получать средства из других бюджетов в виде дотаций, субвенций или субсидий, которые имеют целевой характер или направлены на сбалансирование бюджета, исходя из нормативов бюджетной обеспеченности на одного жителя;</w:t>
      </w:r>
    </w:p>
    <w:p w14:paraId="6D3D2C6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4) осуществляет финансирование из бюджета расходов на содержание подведомственных муниципальных организаций образования, культуры, здравоохранения, социального обеспечения, физкультуры и спорта, своего аппарата, а также расходов, связанных с развитием </w:t>
      </w:r>
      <w:r w:rsidRPr="004E7349">
        <w:rPr>
          <w:rFonts w:ascii="Times New Roman" w:eastAsia="Times New Roman" w:hAnsi="Times New Roman" w:cs="Times New Roman"/>
          <w:sz w:val="24"/>
          <w:szCs w:val="24"/>
          <w:lang w:val="ru-RU" w:eastAsia="ru-RU"/>
        </w:rPr>
        <w:br/>
        <w:t>жилищно-коммунального хозяйства, благоустройства и бытового обслуживания населения, увеличением производства товаров народного потребления, проведением природоохранных мер и мер по укреплению охраны общественного порядка;</w:t>
      </w:r>
    </w:p>
    <w:p w14:paraId="5EDCCF6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осуществляет контроль за соблюдением финансовой дисциплины и обязательствами по платежам в бюджет юридическими лицами, общественными объединениями;</w:t>
      </w:r>
    </w:p>
    <w:p w14:paraId="580D323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вправе выдавать займы в целях содействия социально-экономическому развитию территории, принимать участие имеющимися в его распоряжении средствами в создании и деятельности финансово-кредитных учреждений на акционерной или долевой основе;</w:t>
      </w:r>
    </w:p>
    <w:p w14:paraId="0D4CC16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может с согласия юридических лиц, общественных объединений и населения, объединять их средства, а также бюджетные и внебюджетные средства Совета на строительство, расширение, ремонт и содержание на долевых началах объектов социальной и производственной инфраструктуры и на природоохранные меры.</w:t>
      </w:r>
    </w:p>
    <w:p w14:paraId="54A52AB8" w14:textId="77777777" w:rsidR="004E7349" w:rsidRPr="004E7349" w:rsidRDefault="004E7349" w:rsidP="004E7349">
      <w:pPr>
        <w:spacing w:after="0" w:line="240" w:lineRule="auto"/>
        <w:ind w:left="705"/>
        <w:jc w:val="both"/>
        <w:outlineLvl w:val="0"/>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8) исключен.</w:t>
      </w:r>
    </w:p>
    <w:p w14:paraId="5F64B08E" w14:textId="77777777" w:rsidR="004E7349" w:rsidRPr="004E7349" w:rsidRDefault="004E7349" w:rsidP="004E7349">
      <w:pPr>
        <w:spacing w:after="0" w:line="240" w:lineRule="auto"/>
        <w:ind w:firstLine="705"/>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9) осуществляет иные полномочия, предусмотренные законом о наказах избирателей.</w:t>
      </w:r>
    </w:p>
    <w:p w14:paraId="34D61E0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5C4E3216" w14:textId="7DE5A242"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управления местной собственностью, развития местного хозяйства</w:t>
      </w:r>
    </w:p>
    <w:p w14:paraId="063B800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33AABEC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вправе создавать за счет имеющихся у нее средств предприятия (объединения), организации и учреждения, утверждать их уставы или положения о них, наделять их уставными фондами, назначать руководителей или определять порядок их назначения, преобразовывать эти предприятия в акционерные, принимать участие на долевых началах в создании и эксплуатации совместных предприятий;</w:t>
      </w:r>
    </w:p>
    <w:p w14:paraId="3865509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2) принимает по согласованию с собственниками решения о включении в состав местного хозяйства соответствующей территории юридических лиц, общественных объединений, деятельность которых связана с обслуживанием населения; решает вопросы</w:t>
      </w:r>
    </w:p>
    <w:p w14:paraId="21D0FC6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о предоставлении им преимущественного права пользоваться местными земельными и другими природными ресурсами;</w:t>
      </w:r>
    </w:p>
    <w:p w14:paraId="696FF5E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вносит предложения собственникам по передаче или продаже в местную собственность Совета предприятий и других объектов, принадлежащих им и имеющих важное значение для обеспечения потребностей населения соответствующей территории;</w:t>
      </w:r>
    </w:p>
    <w:p w14:paraId="073A5E4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содействует созданию на своей территории предприятий;</w:t>
      </w:r>
    </w:p>
    <w:p w14:paraId="653F100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содействует созданию крестьянских (арендных) хозяйств, малых предприятий;</w:t>
      </w:r>
    </w:p>
    <w:p w14:paraId="3F568E4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координирует деятельность предприятий (объединений), организаций и учреждений местного хозяйства;</w:t>
      </w:r>
    </w:p>
    <w:p w14:paraId="769DC47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заключает договоры на выполнение работ (услуг) на своей территории с предприятиями (объединениями), организациями и учреждениями, не находящимися в его местной собственности, и гражданами;</w:t>
      </w:r>
    </w:p>
    <w:p w14:paraId="1D86CE5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8) координирует в пределах своих полномочий формирование планов предприятий (объединений), организаций и учреждений местного хозяйства, решает вопросы их размещения, специализации и развития;</w:t>
      </w:r>
    </w:p>
    <w:p w14:paraId="57A5BF2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9) дает согласие на размещение и развитие на своей территории предприятий (объединений), организаций и учреждений, не находящихся в</w:t>
      </w:r>
    </w:p>
    <w:p w14:paraId="0CA44C0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местной собственности Советов;</w:t>
      </w:r>
    </w:p>
    <w:p w14:paraId="1605C692"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10) формирует и размещает на договорных началах заказы для юридических лиц, общественных объединений, на производство продукции, в том числе товаров народного потребления, разработку конструкторской и технологической документации, методических рекомендаций;</w:t>
      </w:r>
    </w:p>
    <w:p w14:paraId="769F859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11) организует на договорных началах предоставление предприятиями (объединениями), организациями и учреждениями, которые не относятся к местной собственности, временно свободных производственных мощностей,</w:t>
      </w:r>
    </w:p>
    <w:p w14:paraId="60D4AE52"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оборудования и складских помещений другим предприятиям (объединениям), организациям и учреждениям;</w:t>
      </w:r>
    </w:p>
    <w:p w14:paraId="5A30701B"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12) заключает договоры о взаимных обязательствах, связанных с созданием либо преобразованием промышленных объектов, не относящихся к местной собственности;</w:t>
      </w:r>
    </w:p>
    <w:p w14:paraId="0F49A05E" w14:textId="77777777" w:rsidR="004E7349" w:rsidRPr="004E7349" w:rsidRDefault="004E7349" w:rsidP="004E7349">
      <w:pPr>
        <w:spacing w:after="0" w:line="240" w:lineRule="auto"/>
        <w:ind w:firstLine="720"/>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13) выдает разрешения на установку рекламных конструкций в городах, районах и на других территориях, отменяет такие разрешения; выдает технические паспорта рекламных конструкций.</w:t>
      </w:r>
    </w:p>
    <w:p w14:paraId="1699E07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2845C094" w14:textId="3B47EA86" w:rsidR="004E7349" w:rsidRPr="004E7349" w:rsidRDefault="004E7349" w:rsidP="004E7349">
      <w:pPr>
        <w:spacing w:after="0" w:line="240" w:lineRule="auto"/>
        <w:jc w:val="both"/>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 xml:space="preserve">Полномочия в области развития территорий Приднестровской Молдавской Республики с отстающей предпринимательской активностью </w:t>
      </w:r>
    </w:p>
    <w:p w14:paraId="16F9A4D7"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p>
    <w:p w14:paraId="3B6EDB8C" w14:textId="77777777" w:rsidR="004E7349" w:rsidRPr="004E7349" w:rsidRDefault="004E7349" w:rsidP="004E7349">
      <w:pPr>
        <w:spacing w:after="0" w:line="240" w:lineRule="auto"/>
        <w:ind w:firstLine="709"/>
        <w:jc w:val="both"/>
        <w:rPr>
          <w:rFonts w:ascii="Times New Roman" w:eastAsia="Times New Roman" w:hAnsi="Times New Roman" w:cs="Times New Roman"/>
          <w:i/>
          <w:sz w:val="24"/>
          <w:szCs w:val="24"/>
          <w:lang w:val="ru-RU" w:eastAsia="ru-RU"/>
        </w:rPr>
      </w:pPr>
      <w:r w:rsidRPr="004E7349">
        <w:rPr>
          <w:rFonts w:ascii="Times New Roman" w:eastAsia="Times New Roman" w:hAnsi="Times New Roman" w:cs="Times New Roman"/>
          <w:sz w:val="24"/>
          <w:szCs w:val="24"/>
          <w:lang w:val="ru-RU" w:eastAsia="ru-RU"/>
        </w:rPr>
        <w:t>Государственная администрация:</w:t>
      </w:r>
    </w:p>
    <w:p w14:paraId="26E95D08"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а) оценивает уровень социального и экономического состояния отдельных территорий Приднестровской Молдавской Республики, выделяет на этой основе территории, нуждающиеся в поддержке, разрабатывает программы стимулирования предпринимательской активности на отдельных территориях (далее – программы) и направляет их на рассмотрение и утверждение соответствующему городскому (районному) Совету народных депутатов;</w:t>
      </w:r>
    </w:p>
    <w:p w14:paraId="61A2C735"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б) проводит мониторинг состояния территории Приднестровской Молдавской Республики, которой была предоставлена поддержка, а в случае если по результатам мониторинга состояние отдельной территории остается неудовлетворительным, обращается в соответствующий городской (районный) Совет народных депутатов с предложением о продлении срока действия программы;</w:t>
      </w:r>
    </w:p>
    <w:p w14:paraId="3CC12B26"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в) на конкурсной основе отбирает юридических лиц и индивидуальных предпринимателей для участия в реализации программ;</w:t>
      </w:r>
    </w:p>
    <w:p w14:paraId="59A1240C"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г) осуществляет прием необходимых документов от юридических лиц и индивидуальных предпринимателей и принимает решение о размещении объекта торговли (работ, услуг) на территориях Приднестровской Молдавской Республики с отстающей предпринимательской активностью в срок не позднее 10 (десяти) календарных дней с даты приема документов;</w:t>
      </w:r>
    </w:p>
    <w:p w14:paraId="15F0D8FF"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д) направляет юридическим лицам и индивидуальным предпринимателям мотивированный отказ  о невозможности размещения объекта торговли (работ, услуг) на территориях Приднестровской Молдавской Республики с отстающей предпринимательской активностью в случае принятия отрицательного решения;</w:t>
      </w:r>
    </w:p>
    <w:p w14:paraId="53C1730C"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е) оповещает соответствующий городской (районный) Совет народных депутатов для последующего исключения юридических лиц и индивидуальных предпринимателей из реестра в случае добровольного принятия решения данными лицами о досрочном прекращении предпринимательской деятельности на территориях Приднестровской Молдавской Республики с отстающей предпринимательской активностью;</w:t>
      </w:r>
    </w:p>
    <w:p w14:paraId="3F6766FB" w14:textId="77777777" w:rsidR="004E7349" w:rsidRPr="004E7349" w:rsidRDefault="004E7349" w:rsidP="004E7349">
      <w:pPr>
        <w:spacing w:after="0" w:line="240" w:lineRule="auto"/>
        <w:ind w:firstLine="709"/>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ж) разрабатывает и направляет в соответствующий городской (районный) Совет народных депутатов реестр территорий Приднестровской Молдавской Республики с отстающей предпринимательской активностью и реестр лиц, осуществляющих на них предпринимательскую деятельность.</w:t>
      </w:r>
    </w:p>
    <w:p w14:paraId="7CE679E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33CD34EB" w14:textId="007EE27C" w:rsidR="004E7349" w:rsidRPr="004E7349" w:rsidRDefault="004E7349" w:rsidP="004E7349">
      <w:pPr>
        <w:spacing w:after="0" w:line="240" w:lineRule="auto"/>
        <w:jc w:val="both"/>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 xml:space="preserve">Полномочия в области использования и охраны земли, </w:t>
      </w:r>
      <w:r w:rsidRPr="004E7349">
        <w:rPr>
          <w:rFonts w:ascii="Times New Roman" w:eastAsia="Times New Roman" w:hAnsi="Times New Roman" w:cs="Times New Roman"/>
          <w:b/>
          <w:bCs/>
          <w:sz w:val="24"/>
          <w:szCs w:val="24"/>
          <w:lang w:val="ru-RU" w:eastAsia="ru-RU"/>
        </w:rPr>
        <w:tab/>
        <w:t>других</w:t>
      </w:r>
      <w:r>
        <w:rPr>
          <w:rFonts w:ascii="Times New Roman" w:eastAsia="Times New Roman" w:hAnsi="Times New Roman" w:cs="Times New Roman"/>
          <w:b/>
          <w:bCs/>
          <w:sz w:val="24"/>
          <w:szCs w:val="24"/>
          <w:lang w:val="ru-RU" w:eastAsia="ru-RU"/>
        </w:rPr>
        <w:t xml:space="preserve"> </w:t>
      </w:r>
      <w:r w:rsidRPr="004E7349">
        <w:rPr>
          <w:rFonts w:ascii="Times New Roman" w:eastAsia="Times New Roman" w:hAnsi="Times New Roman" w:cs="Times New Roman"/>
          <w:b/>
          <w:bCs/>
          <w:sz w:val="24"/>
          <w:szCs w:val="24"/>
          <w:lang w:val="ru-RU" w:eastAsia="ru-RU"/>
        </w:rPr>
        <w:t>природных ресурсов, окружающей среды</w:t>
      </w:r>
    </w:p>
    <w:p w14:paraId="6273E67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60A27E1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54CC239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предоставляет земельные участки в пределах своей территории, изымает их, передает в аренду и другие виды временного пользования гражданам, юридическим лицам, общественным объединениям в порядке, предусмотренном земельным законодательством Приднестровской Молдавской Республики;</w:t>
      </w:r>
    </w:p>
    <w:p w14:paraId="367DBBD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регистрирует право землевладения, договоры на аренду и другие виды временного землепользования;</w:t>
      </w:r>
    </w:p>
    <w:p w14:paraId="109BB6C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ведет государственный земельный кадастр;</w:t>
      </w:r>
    </w:p>
    <w:p w14:paraId="40BF559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исключен;</w:t>
      </w:r>
    </w:p>
    <w:p w14:paraId="0744752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организует проведение землеустроительных работ, дает разрешение на проведение изыскательных работ, осуществляемых на его землях;</w:t>
      </w:r>
    </w:p>
    <w:p w14:paraId="684E279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ведает водными ресурсами, предоставляет в пользование водные объекты, контролирует строительство и эксплуатацию ирригационных и мелиоративных сооружений на своей территории;</w:t>
      </w:r>
    </w:p>
    <w:p w14:paraId="195192F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обеспечивает соблюдение всеми пользователями лесного законодательства Приднестровской Молдавской Республики, осуществляет</w:t>
      </w:r>
    </w:p>
    <w:p w14:paraId="697FCFA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предусмотренные этим законодательством полномочия по вопросам лесопользования, лесоразведения и лесоохраны;</w:t>
      </w:r>
    </w:p>
    <w:p w14:paraId="674EA6F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8) предоставляет отводы для разработки полезных ископаемых, контролирует соблюдение при их разработке законодательства и проведение необходимых природовосстановительных мероприятий;</w:t>
      </w:r>
    </w:p>
    <w:p w14:paraId="4F683562"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9) обеспечивает соблюдение всеми землепользователями природоохранного законодательства, выполнение ими обязательств по повышению плодородия почв, борьбе с эрозией, рекультивацией нарушенных земель, насаждению полезащитных лесополос; организует проведение экологической экспертизы как проектов, так и возводимых объектов, работы предприятий (объединений), организаций и учреждений, загрязняющих воздушный и водный бассейны; приостанавливает действие актов любых органов на своей территории, принятых с нарушением законодательства об охране природопользования, а </w:t>
      </w:r>
      <w:r w:rsidRPr="004E7349">
        <w:rPr>
          <w:rFonts w:ascii="Times New Roman" w:eastAsia="Times New Roman" w:hAnsi="Times New Roman" w:cs="Times New Roman"/>
          <w:sz w:val="24"/>
          <w:szCs w:val="24"/>
          <w:lang w:val="ru-RU" w:eastAsia="ru-RU"/>
        </w:rPr>
        <w:lastRenderedPageBreak/>
        <w:t>также работу предприятий (объединений), организаций и учреждений, которая ведет к ухудшению экологического состояния;</w:t>
      </w:r>
    </w:p>
    <w:p w14:paraId="6BD4E0C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10) исключен;</w:t>
      </w:r>
    </w:p>
    <w:p w14:paraId="60BFBC2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11) устанавливает правила водопользования и пользования водозаборными сооружениями, предназначенными для удовлетворения питьевых, бытовых и других нужд населения, установление зон санитарной охраны водных объектов; ограничение или запрещение использования предприятиями питьевой воды в промышленных целях из водопроводов;</w:t>
      </w:r>
    </w:p>
    <w:p w14:paraId="36A3300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12) организует работу по ликвидации последствий аварий и стихийных бедствий, привлекает к участию в ней предприятия (объединения), учреждения и организации независимо от их подчинения и форм собственности;</w:t>
      </w:r>
    </w:p>
    <w:p w14:paraId="2D75D43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13) информирует население об экологически опасных авариях и ситуациях и состоянии окружающей среды, а также о мерах, принимаемых с</w:t>
      </w:r>
    </w:p>
    <w:p w14:paraId="1C5BBFE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целью его улучшения;</w:t>
      </w:r>
    </w:p>
    <w:p w14:paraId="06DE3DB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14) предъявляет иски соответственно в суд или Арбитражный суд Приднестровской Молдавской Республики о возмещении материального ущерба, а также ущерба здоровью граждан, причиненного нерациональным использованием природных ресурсов и загрязнением окружающей среды юридическими лицами, общественными объединениями и гражданами.</w:t>
      </w:r>
    </w:p>
    <w:p w14:paraId="16F34B5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0E9CF2C3" w14:textId="1EC35963"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сфере строительства</w:t>
      </w:r>
    </w:p>
    <w:p w14:paraId="27884CBE" w14:textId="77777777" w:rsidR="004E7349" w:rsidRPr="004E7349" w:rsidRDefault="004E7349" w:rsidP="004E7349">
      <w:pPr>
        <w:spacing w:after="0" w:line="240" w:lineRule="auto"/>
        <w:jc w:val="both"/>
        <w:rPr>
          <w:rFonts w:ascii="Times New Roman" w:eastAsia="Times New Roman" w:hAnsi="Times New Roman" w:cs="Times New Roman"/>
          <w:b/>
          <w:i/>
          <w:sz w:val="24"/>
          <w:szCs w:val="24"/>
          <w:lang w:val="ru-RU" w:eastAsia="ru-RU"/>
        </w:rPr>
      </w:pPr>
    </w:p>
    <w:p w14:paraId="32F4D37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7560554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организует подготовку проектов и титульных списков по стройкам и объектам местного хозяйства, контролирует их осуществление; руководит проектными, строительно-монтажными и ремонтно-строительными организациями, относящимися к местной собственности;</w:t>
      </w:r>
    </w:p>
    <w:p w14:paraId="0BB4DD6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осуществляет контроль за соблюдением утвержденных проектов строительства объектов жилищно-коммунального хозяйства и производственного назначения; приостанавливает строительство объектов производственного или непроизводственного назначения в случае нарушений застройщиком строительного, природоохранного и иного законодательства, угрожающих жизни, здоровью, законным интересам граждан, могущих причинить ущерб окружающей среде либо материальный ущерб;</w:t>
      </w:r>
    </w:p>
    <w:p w14:paraId="349EE3C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организует за счет собственных средств и на долевых началах строительство и ремонт жилых домов, объектов коммунального хозяйства и социально-культурного назначения, а также принадлежащих ему дорог;</w:t>
      </w:r>
    </w:p>
    <w:p w14:paraId="4E9532F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привлекает на договорной основе юридические лица, общественные объединения к участию в развитии мощностей строительной индустрии и промышленности строительных материалов, а также в создании на этих условиях специализированных юридических лиц, общественных объединений для производства работ по реконструкции и техническому переоснащению предприятий, строительству очистных сооружений, канализации, строительству, реконструкции, ремонту и содержанию местных дорог;</w:t>
      </w:r>
    </w:p>
    <w:p w14:paraId="4CD025B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утверждает акты о приемке в эксплуатацию законченных строительством объектов жилищно-гражданского назначения, а также принимает участие в приеме в эксплуатацию других объектов, находящихся на соответствующей территории;</w:t>
      </w:r>
    </w:p>
    <w:p w14:paraId="6844837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создает хозрасчетные строительные и ремонтно-строительные предприятия, может передавать их в аренду; содействует созданию и работе строительных кооперативов, малых предприятий строительства и строительных материалов;</w:t>
      </w:r>
    </w:p>
    <w:p w14:paraId="2775960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выступает заказчиком на строительство объектов социальной и производственной инфраструктуры - местной собственности;</w:t>
      </w:r>
    </w:p>
    <w:p w14:paraId="650A2E5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Courier New" w:eastAsia="Times New Roman" w:hAnsi="Courier New" w:cs="Courier New"/>
          <w:sz w:val="24"/>
          <w:szCs w:val="24"/>
          <w:lang w:val="ru-RU" w:eastAsia="ru-RU"/>
        </w:rPr>
        <w:tab/>
      </w:r>
      <w:r w:rsidRPr="004E7349">
        <w:rPr>
          <w:rFonts w:ascii="Times New Roman" w:eastAsia="Times New Roman" w:hAnsi="Times New Roman" w:cs="Times New Roman"/>
          <w:sz w:val="24"/>
          <w:szCs w:val="24"/>
          <w:lang w:val="ru-RU" w:eastAsia="ru-RU"/>
        </w:rPr>
        <w:t xml:space="preserve">8) представляет на утверждение сельскому (поселковому, городскому) Совету народных депутатов проекты планировки застройки населенных пунктов и генеральный </w:t>
      </w:r>
      <w:r w:rsidRPr="004E7349">
        <w:rPr>
          <w:rFonts w:ascii="Times New Roman" w:eastAsia="Times New Roman" w:hAnsi="Times New Roman" w:cs="Times New Roman"/>
          <w:sz w:val="24"/>
          <w:szCs w:val="24"/>
          <w:lang w:val="ru-RU" w:eastAsia="ru-RU"/>
        </w:rPr>
        <w:lastRenderedPageBreak/>
        <w:t>план населенного пункта, в том числе внесение изменений в проекты планировки застройки населенных пунктов и в генеральный план населенного пункта.</w:t>
      </w:r>
    </w:p>
    <w:p w14:paraId="529F98B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32EF13F9" w14:textId="55402C77"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агропромышленного</w:t>
      </w:r>
      <w:r w:rsidRPr="004E7349">
        <w:rPr>
          <w:rFonts w:ascii="Times New Roman" w:eastAsia="Times New Roman" w:hAnsi="Times New Roman" w:cs="Times New Roman"/>
          <w:b/>
          <w:bCs/>
          <w:sz w:val="24"/>
          <w:szCs w:val="24"/>
          <w:lang w:val="ru-RU" w:eastAsia="ru-RU"/>
        </w:rPr>
        <w:tab/>
        <w:t>производства</w:t>
      </w:r>
    </w:p>
    <w:p w14:paraId="18DDF42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15EC349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21AA561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осуществляет контроль за рациональным использованием сельхозугодий с учетом государственных интересов на подведомственной территории, содействует укреплению экономической самостоятельности колхозов, совхозов, других сельскохозяйственных, кооперативных, общественных, государственных предприятий (объединений) и организаций, крестьянских (арендных) хозяйств, создает необходимые условия для решения вопросов, связанных с приоритетным развитием села.</w:t>
      </w:r>
    </w:p>
    <w:p w14:paraId="1EB5133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контролирует заключение и утверждение договоров между колхозами, совхозами, другими сельскохозяйственными предприятиями и хозяйствами и заготовительными и перерабатывающими организациями по выполнению государственного заказа на закупку сельхозпродукции, ее переработку, хранение и реализацию. Контролирует ценообразование на отдельные виды продукции в зависимости от спроса и предложений потребителей и производителей.</w:t>
      </w:r>
    </w:p>
    <w:p w14:paraId="23AEBF3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осуществляет меры по развитию сети юридических лиц, общественных объединений по заготовке, переработке, хранению и реализации сельхозпродукции.</w:t>
      </w:r>
    </w:p>
    <w:p w14:paraId="01EA1DC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осуществляет контроль и координирует работу всех юридических лиц, общественных объединений, деятельность которых связана с обслуживанием аграрного сектора на подведомственной территории.</w:t>
      </w:r>
    </w:p>
    <w:p w14:paraId="0D847C9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организует контроль за соблюдением находящимися на ее территории сельскохозяйственными предприятиями, организациями и крестьянскими (арендными) хозяйствами действующего законодательства по</w:t>
      </w:r>
    </w:p>
    <w:p w14:paraId="2EAC498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вопросам землепользования, охраны природы, труда, техники безопасности, борьбы с болезнями животных и растений и санитарно-гигиенических требований по качеству продукции.</w:t>
      </w:r>
    </w:p>
    <w:p w14:paraId="228EACD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5875952A" w14:textId="6B28D434" w:rsidR="004E7349" w:rsidRPr="004E7349" w:rsidRDefault="004E7349" w:rsidP="004E7349">
      <w:pPr>
        <w:spacing w:after="0" w:line="240" w:lineRule="auto"/>
        <w:jc w:val="both"/>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жилищного хозяйства, коммунально-бытового, торгового обслуживания, транспорта и связи</w:t>
      </w:r>
    </w:p>
    <w:p w14:paraId="31E8626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3FE2A75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753B4C2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организует эксплуатацию жилищного фонда, объектов коммунального и дорожного хозяйства, работу предприятий торговли, общественного питания и бытового обслуживания, относящихся к местной собственности, осуществляет управление ими и контроль;</w:t>
      </w:r>
    </w:p>
    <w:p w14:paraId="7EE5B5A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распределяет собственный жилой фонд, ведет учет граждан, нуждающихся в улучшении жилищных условий, решает вопросы использования жилых помещений, аренды зданий и сооружений, относящихся к местной собственности; осуществляет контроль за состоянием квартирного учета на предприятиях (объединениях), в организациях и учреждениях, находящихся на его территории;</w:t>
      </w:r>
    </w:p>
    <w:p w14:paraId="4D75E1B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3) выдает ордера на заселение жилой площади в домах государственных, кооперативных и общественных организаций; </w:t>
      </w:r>
    </w:p>
    <w:p w14:paraId="3E60150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ведет учет граждан, желающих приобрести незаселенные квартиры (дома) из его фонда, принимает решение о продаже этих квартир (домов), оказывает помощь владельцам квартир (домов) в их эксплуатации и ремонте: содействует строительству индивидуального и кооперативного жилья;</w:t>
      </w:r>
    </w:p>
    <w:p w14:paraId="07144DB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осуществляет в пределах своей компетенции контроль за деятельностью образованных на подведомственной территории жилищно-строительных, гаражных кооперативов»;</w:t>
      </w:r>
    </w:p>
    <w:p w14:paraId="30F655F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6) организует эксплуатацию электрических, водопроводных, канализационных, тепловых и газовых сетей и сооружений, рассматривает и дает заключения по планам строительства указанных объектов предприятиям (объединениям), организациям и учреждениям, не находящимся в коммунальной собственности; контролирует строительство и эксплуатацию очистных сооружений и оборудования;</w:t>
      </w:r>
    </w:p>
    <w:p w14:paraId="754C176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организует благоустройство населенных пунктов, привлекая для этого средства, трудовые и материально-технические ресурсы юридических лиц, общественных объединений, а также население; контролирует состояние благоустройства производственных территорий, организует озеленение, охрану зеленых насаждений и водоемов, создание мест отдыха граждан; присваивает наименования улицам и другим частям населенных пунктов, а также присваивает, изменяет, аннулирует адреса объектов недвижимости в пределах соответствующей административно-территориальной единицы;</w:t>
      </w:r>
    </w:p>
    <w:p w14:paraId="032AB93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8) ведет учет нежилых помещений на своей территории, имеет право продавать либо сдавать в пользование на основе договора об аренде нежилые помещения, принадлежащие Совету на праве местной собственности;</w:t>
      </w:r>
    </w:p>
    <w:p w14:paraId="19112584" w14:textId="77777777" w:rsidR="004E7349" w:rsidRPr="004E7349" w:rsidRDefault="004E7349" w:rsidP="004E7349">
      <w:pPr>
        <w:spacing w:after="0" w:line="240" w:lineRule="auto"/>
        <w:ind w:firstLine="720"/>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9) организует рынки, согласовывает не позднее 10 (десяти) дней со дня подачи соответствующего заявления вопросы размещения на данных рынках объектов торговли и общественного питания, находящихся в частной и иной формах собственности; оказывает помощь в развитии розничной и оптовой торговли; защищает интересы потребителей; осуществляет контроль за соблюдением цен, тарифов, ценников, правил торговли и обслуживания, санитарных и технологических правил на предприятиях торговли и общественного питания; контролирует работу организаций государственной торговли и потребительской кооперации по закупке, хранению, переработке и продаже сельскохозяйственной продукции;</w:t>
      </w:r>
    </w:p>
    <w:p w14:paraId="41D8EFF4" w14:textId="77777777" w:rsidR="004E7349" w:rsidRPr="004E7349" w:rsidRDefault="004E7349" w:rsidP="004E7349">
      <w:pPr>
        <w:spacing w:after="0" w:line="240" w:lineRule="auto"/>
        <w:ind w:firstLine="708"/>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9-1) организует ярмарки для реализации сельскохозяйственной продукции не менее 1 (одного) раза в месяц в период с 1 июня по 30 ноября без взимания платы за предоставление торгового места;</w:t>
      </w:r>
    </w:p>
    <w:p w14:paraId="3A7A3A8F" w14:textId="77777777" w:rsidR="004E7349" w:rsidRPr="004E7349" w:rsidRDefault="004E7349" w:rsidP="004E7349">
      <w:pPr>
        <w:spacing w:after="0" w:line="240" w:lineRule="auto"/>
        <w:ind w:firstLine="720"/>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9-2) устанавливает места расположения торговых мест (торговых площадей) для организации сезонной торговли плодоовощной продукцией и ягодами в пределах соответствующих населенных пунктов;</w:t>
      </w:r>
    </w:p>
    <w:p w14:paraId="7E254E6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10) осуществляет меры по расширению и совершенствованию сети государственных, акционерных, кооперативных и частных предприятий торговли и общественного питания;</w:t>
      </w:r>
    </w:p>
    <w:p w14:paraId="783D7FB6"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11) создает предприятия бытового обслуживания на праве местной собственности и организует их эксплуатацию, принимает меры по организации бытового обслуживания населения, организует обеспечение населения топливом;</w:t>
      </w:r>
    </w:p>
    <w:p w14:paraId="6A594F3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12) обеспечивает благоустройство воинских захоронений, содержание кладбищ, других мест погребения, а также их сохранность;</w:t>
      </w:r>
    </w:p>
    <w:p w14:paraId="7F41ED8A" w14:textId="77777777" w:rsidR="004E7349" w:rsidRPr="004E7349" w:rsidRDefault="004E7349" w:rsidP="004E7349">
      <w:pPr>
        <w:spacing w:after="0" w:line="240" w:lineRule="auto"/>
        <w:ind w:firstLine="720"/>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13) устанавливает удобный для населения режим работы муниципальных организаций коммунального хозяйства, торговли и общественного питания, бытового обслуживания и иных видов обслуживания потребителей;</w:t>
      </w:r>
    </w:p>
    <w:p w14:paraId="1F42B62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14) утверждает и освобождает от должности руководителей предприятий коммунального хозяйства, торговли и общественного питания, бытового обслуживания и других, относящихся к местной собственности, либо устанавливает другой порядок их назначения и освобождения в соответствии с действующим законодательством;</w:t>
      </w:r>
    </w:p>
    <w:p w14:paraId="5D53BDA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15) осуществляет контроль за надлежащей эксплуатацией объектов коммунального хозяйства, торговли и общественного питания, бытового обслуживания и других, находящихся в собственности юридических лиц, общественных объединений и отдельных граждан, приостанавливает их эксплуатацию в случае нарушения экологических, санитарных правил, других требований законодательства, может отменять в таких случаях данные им разрешения на создание и эксплуатацию соответствующих объектов;</w:t>
      </w:r>
    </w:p>
    <w:p w14:paraId="70A0942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16) руководит предприятиями (объединениями) и организациями транспорта и связи, находящимися в местной собственности;</w:t>
      </w:r>
    </w:p>
    <w:p w14:paraId="5B6165A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17) осуществляет в пределах своих полномочий контроль за деятельностью предприятий (объединений) и организаций транспорта независимо от их подчинения и форм собственности, а также за организацией обслуживания пассажиров на авто- и железнодорожных вокзалах, причалах (пристанях), в аэропортах;</w:t>
      </w:r>
    </w:p>
    <w:p w14:paraId="42849EE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18) привлекает предприятия (объединения), организации и учреждения, не относящиеся к местной собственности, к участию в обслуживании населения средствами транспорта и связи; обеспечивает учет автомобилей и других видов механических транспортных средств;</w:t>
      </w:r>
    </w:p>
    <w:p w14:paraId="74D05CA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19) обеспечивает развитие на соответствующей территории сети автомобильных дорог общего пользования и их содержание; оборудование техническими средствами регулирования дорожного движения и средствами связи, сооружение домов и помещений для службы ремонта и содержания дорог, а также предприятий общественного питания, автомотосервиса и отдыха пассажиров;</w:t>
      </w:r>
    </w:p>
    <w:p w14:paraId="787F6BF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20) осуществляет контроль за состоянием обслуживания населения предприятиями связи, оказывает им помощь в развитии телефонизации, радиофикации и телевидения, почтовой связи, ремонте и охране сети связи на своей территории;</w:t>
      </w:r>
    </w:p>
    <w:p w14:paraId="4B5E32A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21) утверждает правила пользования городским транспортом, маршруты и графики его движения;</w:t>
      </w:r>
    </w:p>
    <w:p w14:paraId="77CA32F7" w14:textId="77777777" w:rsidR="004E7349" w:rsidRPr="004E7349" w:rsidRDefault="004E7349" w:rsidP="004E7349">
      <w:pPr>
        <w:spacing w:after="0" w:line="240" w:lineRule="auto"/>
        <w:ind w:firstLine="708"/>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22) приобретает от имени муниципального образования выморочное имущество в виде жилых единиц (долей в жилых единицах), а также нежилых строений, помещений, сооружений, иных объектов недвижимого имущества, принадлежавших наследодателю, осуществляет реализацию мер по выявлению и учету выморочного имущества, переходящего в порядке наследования по закону в собственность муниципального образования.</w:t>
      </w:r>
    </w:p>
    <w:p w14:paraId="2312291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Примечание: под объектом торговли и общественного питания понимается специально оборудованное помещение, предназначенное для осуществления торговой деятельности и деятельности в области общественного питания.</w:t>
      </w:r>
    </w:p>
    <w:p w14:paraId="0FC046AC" w14:textId="77777777" w:rsidR="004E7349" w:rsidRDefault="004E7349" w:rsidP="004E7349">
      <w:pPr>
        <w:spacing w:after="0" w:line="240" w:lineRule="auto"/>
        <w:jc w:val="both"/>
        <w:outlineLvl w:val="0"/>
        <w:rPr>
          <w:rFonts w:ascii="Times New Roman" w:eastAsia="Times New Roman" w:hAnsi="Times New Roman" w:cs="Times New Roman"/>
          <w:sz w:val="24"/>
          <w:szCs w:val="24"/>
          <w:lang w:val="ru-RU" w:eastAsia="ru-RU"/>
        </w:rPr>
      </w:pPr>
    </w:p>
    <w:p w14:paraId="4F944FDE" w14:textId="66811E53"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 xml:space="preserve"> Полномочия государственной администрации в области  социального обслуживания населения</w:t>
      </w:r>
    </w:p>
    <w:p w14:paraId="07C8E93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52B76B0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6191482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осуществляет управление подведомственными муниципальными организациями образования, здравоохранения и социального обеспечения, культуры, физкультуры и спорта, организует их материально-финансовое обеспечение; утверждает (назначает) и освобождает от должности их руководителей в соответствии с действующим законодательством Приднестровской Молдавской Республики, если иное не предусмотрено действующим законодательством Приднестровской Молдавской Республики; создает за счет собственных средств или на долевых началах новые учреждения социально-культурного назначения для достижения уровня социального обслуживания населения не ниже установленных нормативов;</w:t>
      </w:r>
    </w:p>
    <w:p w14:paraId="1D8ACA6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организует оказание методической помощи школам, планирует развитие сети школ и детских дошкольных и внешкольных учреждений, исходя из нормативов обеспеченности в сфере образования;</w:t>
      </w:r>
    </w:p>
    <w:p w14:paraId="7082B18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создает при школах фонд всеобуча за счет собственных и привлеченных средств юридических лиц, общественных объединений; принимает меры к организации трудового обучения и профессиональной ориентации школьников, привлечению их к производительному труду;</w:t>
      </w:r>
    </w:p>
    <w:p w14:paraId="60E123B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4) решает вопросы о предоставлении гражданам льгот по содержанию детей в школах-интернатах, интернатах при школах, а также по оплате за питание детей в школах </w:t>
      </w:r>
      <w:r w:rsidRPr="004E7349">
        <w:rPr>
          <w:rFonts w:ascii="Times New Roman" w:eastAsia="Times New Roman" w:hAnsi="Times New Roman" w:cs="Times New Roman"/>
          <w:sz w:val="24"/>
          <w:szCs w:val="24"/>
          <w:lang w:val="ru-RU" w:eastAsia="ru-RU"/>
        </w:rPr>
        <w:lastRenderedPageBreak/>
        <w:t>(группах) с продленным днем; организует работу по предотвращению безнадзорности несовершеннолетних;</w:t>
      </w:r>
    </w:p>
    <w:p w14:paraId="3823183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организует исполнение и контролирует соблюдение действующего законодательства в отношении национально-культурных и языковых прав граждан; обеспечивает всестороннее развитие и функционирование молдавского, украинского и русского языков во всех сферах общественной жизни, создает необходимые условия для развития и использования языков других национальностей; способствует развитию народного творчества и художественной самодеятельности, национально-культурных традиций населения;</w:t>
      </w:r>
    </w:p>
    <w:p w14:paraId="3563CFF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осуществляет охрану и организует использование памятников истории и культуры, переданных в ее ведение;</w:t>
      </w:r>
    </w:p>
    <w:p w14:paraId="512D169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организует контроль за санитарным и радиационным состоянием окружающей среды, соблюдением правил санитарной охраны на своей территории, осуществляет меры по предупреждению инфекционных заболеваний, эпидемий, эпизоотий и их ликвидации;</w:t>
      </w:r>
    </w:p>
    <w:p w14:paraId="49C9322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8) организует медицинскую помощь населению, предоставляет в пределах своего ведения установленные льготы и пособия, связанные с охраной материнства и детства, улучшением условий жизни многодетных семей;</w:t>
      </w:r>
    </w:p>
    <w:p w14:paraId="4695764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9) решает в установленном законодательством порядке вопросы социального обеспечения населения, опеки и попечительства на своей территории; содействует гражданам в необходимых случаях в назначении пенсий; назначает в пределах собственных средств пособия лицам, не имеющим права на получение государственных пенсий, а также доплату к пенсиям и пособиям, выдает единовременную помощь гражданам, пострадавшим от стихийных бедствий; принимает меры к улучшению жилищных и материально-бытовых условий инвалидов, семей, утративших кормильца, престарелых граждан, нуждающихся в обслуживании на дому, к устройству в дома инвалидов и престарелых, нуждающихся в этом граждан, размещению детей, оставшихся без попечения родителей, на воспитание в семьи граждан; назначает опекунов и попечителей, осуществляет контроль за исполнением ими своих обязанностей; содействует созданию необходимых жилищных условий для демобилизованных в запас военнослужащих и семей военнослужащих;</w:t>
      </w:r>
    </w:p>
    <w:p w14:paraId="6EE67A0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10) ведет учет и регулирует распределение трудовых ресурсов на своей территории, ведет учет незанятого населения, организует трудоустройство граждан, утверждает планы трудоустройства молодежи, окончившей общеобразовательные школы, и обеспечивает трудоустройство инвалидов, членов семей погибших воинов, демобилизованных и уволившихся в запас военнослужащих, подростков и молодежи, развивает в этих целях сеть юридических лиц, общественных объединений, их филиалов и цехов, надомничество; принимает решения об образовании за счет средств юридических лиц, общественных объединений специальных рабочих мест для лиц с ограниченной трудоспособностью; организует совместно с юридическими лицами, общественными объединениями работу по получению гражданами массовых профессий; обеспечивает выполнение планов организованного набора рабочих и переселения; контролирует выполнение юридическими лицами, общественными объединениями обязательств по созданию прибывающим рабочим необходимых производственно-бытовых условий;</w:t>
      </w:r>
    </w:p>
    <w:p w14:paraId="1AE40CE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11) разрабатывает и осуществляет программы занятости населения, создает в соответствии с законодательством фонд содействия незанятому населению;</w:t>
      </w:r>
    </w:p>
    <w:p w14:paraId="39D0A45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12) устанавливает находящимся на ее территории юридическим лицам, общественным объединениям необходимое число рабочих мест для устройства на работу граждан, нуждающихся в социальной защите (лиц, не достигших 18-летнего возраста, инвалидов, пенсионеров, многодетных женщин, лиц, вернувшихся из мест лишения свободы и других), предоставляет юридическим лиц, общественным объединениям льготы по платежам в местный бюджет за принятие на работу этой категории граждан;</w:t>
      </w:r>
    </w:p>
    <w:p w14:paraId="143E231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13) контролирует представление юридическими лицами, общественными объединениями данных о наличии свободных рабочих мест (должностей);</w:t>
      </w:r>
    </w:p>
    <w:p w14:paraId="2ED599C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14) организует информирование населения о потребности юридических лиц, общественных объединений в рабочих и служащих;</w:t>
      </w:r>
    </w:p>
    <w:p w14:paraId="537A22E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15) обеспечивает контроль за соблюдением правил охраны труда, техники безопасности, производственной санитарии на предприятиях (объединениях), в учреждениях и организациях всех форм собственности, находящихся на ее территории; принимает участие в разрешении коллективных трудовых споров (конфликтов);</w:t>
      </w:r>
    </w:p>
    <w:p w14:paraId="0F99615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16) решает вопросы усыновления (удочерения);</w:t>
      </w:r>
    </w:p>
    <w:p w14:paraId="0A39132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17) организует работу по социальной реабилитации лиц, оказавшихся в экстремальных условиях, без определенных места жительства и занятий.</w:t>
      </w:r>
    </w:p>
    <w:p w14:paraId="4AA00433" w14:textId="77777777" w:rsidR="004E7349" w:rsidRPr="004E7349" w:rsidRDefault="004E7349" w:rsidP="004E7349">
      <w:pPr>
        <w:spacing w:after="0" w:line="240" w:lineRule="auto"/>
        <w:jc w:val="both"/>
        <w:rPr>
          <w:rFonts w:ascii="Times New Roman" w:eastAsia="Times New Roman" w:hAnsi="Times New Roman" w:cs="Times New Roman"/>
          <w:b/>
          <w:bCs/>
          <w:sz w:val="24"/>
          <w:szCs w:val="24"/>
          <w:lang w:val="ru-RU" w:eastAsia="ru-RU"/>
        </w:rPr>
      </w:pPr>
    </w:p>
    <w:p w14:paraId="331FAE97" w14:textId="16830413"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 xml:space="preserve">Полномочия по обеспечению законности, прав, свобод </w:t>
      </w:r>
      <w:r w:rsidRPr="004E7349">
        <w:rPr>
          <w:rFonts w:ascii="Times New Roman" w:eastAsia="Times New Roman" w:hAnsi="Times New Roman" w:cs="Times New Roman"/>
          <w:b/>
          <w:bCs/>
          <w:sz w:val="24"/>
          <w:szCs w:val="24"/>
          <w:lang w:val="ru-RU" w:eastAsia="ru-RU"/>
        </w:rPr>
        <w:tab/>
        <w:t>и законных интересов граждан</w:t>
      </w:r>
    </w:p>
    <w:p w14:paraId="342F36E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1259AEA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158E371B"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осуществляет в случаях стихийных бедствий, экологических катастроф, эпидемий, эпизоотий, пожаров, массовых нарушений общественного порядка, предусмотренные законодательством особые меры, связанные со спасением жизни людей, защитой их здоровья и прав, сохранностью материальных ценностей, поддержанием порядка;</w:t>
      </w:r>
    </w:p>
    <w:p w14:paraId="0BE4B2A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2)контролирует соблюдение законодательства о свободе совести и религиозных объединениях;</w:t>
      </w:r>
    </w:p>
    <w:p w14:paraId="5FA62162"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ведет учет граждан, постоянно или временно проживающих на ее территории; обеспечивает соблюдение правил паспортной системы;</w:t>
      </w:r>
    </w:p>
    <w:p w14:paraId="035B845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регистрирует уставы (положения) органов территориального общественного самоуправления, которые создаются без образования юридического лица и действуют в соответствии с действующим законодательством Приднестровской Молдавской Республики на подведомственной территории;</w:t>
      </w:r>
    </w:p>
    <w:p w14:paraId="68F0F25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обеспечивает рассмотрение обращений граждан, рассматривает состояние этой работы в органах территориального общественного самоуправления, на предприятиях (объединениях), в учреждениях, организациях всех форм собственности, находящихся на ее территории;</w:t>
      </w:r>
    </w:p>
    <w:p w14:paraId="7E8DF3A8"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организует правовую работу на предприятиях (объединениях), в организациях и учреждениях, относящихся к местной собственности; осуществляет меры по правовому воспитанию населения.</w:t>
      </w:r>
    </w:p>
    <w:p w14:paraId="26C95E22" w14:textId="77777777" w:rsidR="004E7349" w:rsidRPr="004E7349" w:rsidRDefault="004E7349" w:rsidP="004E7349">
      <w:pPr>
        <w:spacing w:after="0" w:line="240" w:lineRule="auto"/>
        <w:ind w:firstLine="708"/>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Государственная администрация руководит работой органов записи актов гражданского состояния и государственного архива, регистрирует акты гражданского состояния в порядке, предусмотренном действующим законодательством Приднестровской Молдавской Республики.</w:t>
      </w:r>
    </w:p>
    <w:p w14:paraId="162CF99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0232B49E" w14:textId="0363A9E2" w:rsidR="004E7349" w:rsidRPr="004E7349" w:rsidRDefault="004E7349" w:rsidP="004E7349">
      <w:pPr>
        <w:spacing w:after="0" w:line="240" w:lineRule="auto"/>
        <w:jc w:val="both"/>
        <w:outlineLvl w:val="0"/>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охраны государственного и общественного порядка, борьбы с преступностью</w:t>
      </w:r>
    </w:p>
    <w:p w14:paraId="6E47D5E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w:t>
      </w:r>
    </w:p>
    <w:p w14:paraId="54E519B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 обеспечивает в пределах своих полномочий охрану государственного и общественного порядка и организацию борьбы с преступностью на ее территории;</w:t>
      </w:r>
    </w:p>
    <w:p w14:paraId="74177CE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содействует органам суда, прокуратуры, юстиции, внутренних дел, государственной безопасности, адвокатуры в их работе;</w:t>
      </w:r>
    </w:p>
    <w:p w14:paraId="4420AA4D"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по согласованию с органами внутренних дел, определяет бюджет, штаты, осуществляет контроль за патрульно-постовой, дорожно-патрульной, паспортной службами, участковыми инспекторами милиции и другими службами милиции, содержащимися за счет средств местного бюджета.</w:t>
      </w:r>
    </w:p>
    <w:p w14:paraId="34321EEB"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Порядок взаимодействия государственной администрации с органами внутренних дел городов и районов определяется Законом Приднестровской Молдавской Республики «О милиции» и настоящим Законом;</w:t>
      </w:r>
    </w:p>
    <w:p w14:paraId="01D8FA2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4) контролирует производственную деятельность </w:t>
      </w:r>
      <w:r w:rsidRPr="004E7349">
        <w:rPr>
          <w:rFonts w:ascii="Times New Roman" w:eastAsia="Times New Roman" w:hAnsi="Times New Roman" w:cs="Times New Roman"/>
          <w:sz w:val="24"/>
          <w:szCs w:val="24"/>
          <w:lang w:val="ru-RU" w:eastAsia="ru-RU"/>
        </w:rPr>
        <w:br/>
        <w:t>исправительно-трудовых учреждений и наблюдательных комиссий и обеспечивает соблюдение законности в их деятельности;</w:t>
      </w:r>
    </w:p>
    <w:p w14:paraId="7C00BF3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координирует работу органов территориального общественного самоуправления, органов, образованных для содействия охране государственного и общественного порядка и борьбе с преступностью, обеспечивает социальную защищенность, моральное и материальное стимулирование их членов за активное участие в правоохранительной деятельности;</w:t>
      </w:r>
    </w:p>
    <w:p w14:paraId="43B5A60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решает в соответствии с законодательством вопросы проведения собраний, митингов, уличных шествий и демонстраций, спортивных, зрелищных и других массовых общественно-политических мероприятий; контролирует обеспечение организаторами этих мероприятий надлежащего общественного порядка;</w:t>
      </w:r>
    </w:p>
    <w:p w14:paraId="2AAE8EA4"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принимает в случае стихийных бедствий, чрезвычайных происшествий, массовых беспорядков и т.п. необходимые меры к обеспечению жизнедеятельности предприятий (объединений), организаций и</w:t>
      </w:r>
    </w:p>
    <w:p w14:paraId="05A30359"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учреждений, всей сферы обслуживания населения, сохранности государственного, общественного и личного имущества граждан, соблюдения государственного и общественного порядка;</w:t>
      </w:r>
    </w:p>
    <w:p w14:paraId="59C411AC" w14:textId="77777777" w:rsidR="004E7349" w:rsidRPr="004E7349" w:rsidRDefault="004E7349" w:rsidP="004E7349">
      <w:pPr>
        <w:spacing w:after="0" w:line="240" w:lineRule="auto"/>
        <w:ind w:firstLine="708"/>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8)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51E6D0F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1EEC947D" w14:textId="2179050A" w:rsidR="004E7349" w:rsidRPr="004E7349" w:rsidRDefault="004E7349" w:rsidP="004E7349">
      <w:pPr>
        <w:spacing w:after="0" w:line="240" w:lineRule="auto"/>
        <w:jc w:val="both"/>
        <w:outlineLvl w:val="0"/>
        <w:rPr>
          <w:rFonts w:ascii="Times New Roman" w:eastAsia="Times New Roman" w:hAnsi="Times New Roman" w:cs="Times New Roman"/>
          <w:b/>
          <w:bCs/>
          <w:sz w:val="24"/>
          <w:szCs w:val="24"/>
          <w:lang w:val="ru-RU" w:eastAsia="ru-RU"/>
        </w:rPr>
      </w:pPr>
      <w:r w:rsidRPr="004E7349">
        <w:rPr>
          <w:rFonts w:ascii="Times New Roman" w:eastAsia="Times New Roman" w:hAnsi="Times New Roman" w:cs="Times New Roman"/>
          <w:b/>
          <w:bCs/>
          <w:sz w:val="24"/>
          <w:szCs w:val="24"/>
          <w:lang w:val="ru-RU" w:eastAsia="ru-RU"/>
        </w:rPr>
        <w:t>Полномочия в области оборонной работы</w:t>
      </w:r>
    </w:p>
    <w:p w14:paraId="26B223A0" w14:textId="77777777" w:rsid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2BD0AD22" w14:textId="6B5B3FF9"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Государственная администрация обеспечивает в пределах своей компетенции выполнение требований Конституции Приднестровской Молдавской Республики, законодательства о воинской обязанности всеми должностными лицами и гражданами, юридическими лицами, общественными объединениями; содействует призыву граждан на действительную воинскую службу, проведению учебных</w:t>
      </w:r>
    </w:p>
    <w:p w14:paraId="505AA91C" w14:textId="77777777" w:rsidR="004E7349" w:rsidRDefault="004E7349" w:rsidP="004E7349">
      <w:pPr>
        <w:pStyle w:val="a3"/>
        <w:jc w:val="both"/>
        <w:rPr>
          <w:rFonts w:ascii="Times New Roman" w:hAnsi="Times New Roman" w:cs="Times New Roman"/>
          <w:sz w:val="28"/>
          <w:szCs w:val="28"/>
        </w:rPr>
      </w:pPr>
      <w:r w:rsidRPr="004E7349">
        <w:rPr>
          <w:rFonts w:ascii="Times New Roman" w:hAnsi="Times New Roman" w:cs="Times New Roman"/>
          <w:sz w:val="24"/>
          <w:szCs w:val="24"/>
        </w:rPr>
        <w:t>сборов и начальной военной подготовки, военно-патриотическому воспитанию населения; осуществляет выполнение законодательства о льготах и преимуществах, установленных для граждан в связи с их участием в военных действиях, службой в Вооруженных Силах, а также для членов семей.</w:t>
      </w:r>
      <w:r w:rsidRPr="004E7349">
        <w:rPr>
          <w:rFonts w:ascii="Times New Roman" w:hAnsi="Times New Roman" w:cs="Times New Roman"/>
          <w:sz w:val="28"/>
          <w:szCs w:val="28"/>
        </w:rPr>
        <w:t xml:space="preserve"> </w:t>
      </w:r>
    </w:p>
    <w:p w14:paraId="178114AB" w14:textId="77777777" w:rsidR="004E7349" w:rsidRDefault="004E7349" w:rsidP="004E7349">
      <w:pPr>
        <w:pStyle w:val="a3"/>
        <w:jc w:val="both"/>
        <w:rPr>
          <w:rFonts w:ascii="Times New Roman" w:hAnsi="Times New Roman" w:cs="Times New Roman"/>
          <w:sz w:val="28"/>
          <w:szCs w:val="28"/>
        </w:rPr>
      </w:pPr>
    </w:p>
    <w:p w14:paraId="18C996AF" w14:textId="411681DF" w:rsidR="004E7349" w:rsidRPr="004E7349" w:rsidRDefault="004E7349" w:rsidP="004E7349">
      <w:pPr>
        <w:pStyle w:val="a3"/>
        <w:jc w:val="both"/>
        <w:rPr>
          <w:rFonts w:ascii="Times New Roman" w:hAnsi="Times New Roman" w:cs="Times New Roman"/>
          <w:b/>
          <w:bCs/>
          <w:sz w:val="24"/>
          <w:szCs w:val="24"/>
        </w:rPr>
      </w:pPr>
      <w:r w:rsidRPr="004E7349">
        <w:rPr>
          <w:rFonts w:ascii="Times New Roman" w:hAnsi="Times New Roman" w:cs="Times New Roman"/>
          <w:b/>
          <w:bCs/>
          <w:sz w:val="24"/>
          <w:szCs w:val="24"/>
        </w:rPr>
        <w:t>Государственная администрация района наряду с полномочиями, указанными в статьях 34–45 настоящего Закона:</w:t>
      </w:r>
    </w:p>
    <w:p w14:paraId="08A67E63"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 xml:space="preserve">1) обеспечивает сбалансированное развитие своей территории; </w:t>
      </w:r>
    </w:p>
    <w:p w14:paraId="764B4207"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2) разрабатывает и представляет Совету народных депутатов на утверждение планы и программы экономического и социального развития и отчеты об их выполнении;</w:t>
      </w:r>
    </w:p>
    <w:p w14:paraId="4030EADF"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3) разрабатывает и представляет на утверждение Совета народных депутатов бюджет района; содействует в установленных законом случаях сбалансированности бюджетов сельских, поселковых Советов;</w:t>
      </w:r>
    </w:p>
    <w:p w14:paraId="2FAF4F3E"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4) руководит предприятиями (объединениями), организациями и учреждениями, относящимися к местной собственности;</w:t>
      </w:r>
    </w:p>
    <w:p w14:paraId="737FDC61"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5) оказывает администрациям сел (поселков) методическую помощь и принимает в пределах своих полномочий меры по обеспечению законности в их деятельности;</w:t>
      </w:r>
    </w:p>
    <w:p w14:paraId="0B3673C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6) организует во взаимодействии с администрацией сел (поселков) хозяйственное и социально-культурное обслуживание населения соответствующих территорий;</w:t>
      </w:r>
    </w:p>
    <w:p w14:paraId="430504A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7) исключен;</w:t>
      </w:r>
    </w:p>
    <w:p w14:paraId="328FF5E0"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lastRenderedPageBreak/>
        <w:tab/>
        <w:t>8) создает районные строительные и ремонтно-строительные предприятия и организации для нужд сел и поселков районного подчинения, а также собственных нужд, может передавать их в аренду; содействует созданию и деятельности строительных кооперативов, предприятий строительства и строительных материалов;</w:t>
      </w:r>
    </w:p>
    <w:p w14:paraId="57D8543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9) планирует развитие районной сети школ и детских дошкольных и внешкольных учреждений, исходя из нормативов обеспеченности народного</w:t>
      </w:r>
    </w:p>
    <w:p w14:paraId="2124750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образования;</w:t>
      </w:r>
    </w:p>
    <w:p w14:paraId="0EAAC20C"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10) направляет работу местных органов государственного страхования;</w:t>
      </w:r>
    </w:p>
    <w:p w14:paraId="47E30FCA"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11) утверждает маршруты и графики движения местного общественного транспорта;</w:t>
      </w:r>
    </w:p>
    <w:p w14:paraId="6CE19285" w14:textId="77777777"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r w:rsidRPr="004E7349">
        <w:rPr>
          <w:rFonts w:ascii="Times New Roman" w:eastAsia="Times New Roman" w:hAnsi="Times New Roman" w:cs="Times New Roman"/>
          <w:sz w:val="24"/>
          <w:szCs w:val="24"/>
          <w:lang w:val="ru-RU" w:eastAsia="ru-RU"/>
        </w:rPr>
        <w:tab/>
        <w:t>12) координирует планы розничного товарооборота организаций потребительской кооперации в селе и поселке.</w:t>
      </w:r>
    </w:p>
    <w:p w14:paraId="7F8EC245" w14:textId="24BEE5DD" w:rsidR="004E7349" w:rsidRPr="004E7349" w:rsidRDefault="004E7349" w:rsidP="004E7349">
      <w:pPr>
        <w:spacing w:after="0" w:line="240" w:lineRule="auto"/>
        <w:jc w:val="both"/>
        <w:rPr>
          <w:rFonts w:ascii="Times New Roman" w:eastAsia="Times New Roman" w:hAnsi="Times New Roman" w:cs="Times New Roman"/>
          <w:sz w:val="24"/>
          <w:szCs w:val="24"/>
          <w:lang w:val="ru-RU" w:eastAsia="ru-RU"/>
        </w:rPr>
      </w:pPr>
    </w:p>
    <w:p w14:paraId="68CB0BA9" w14:textId="579102BE" w:rsidR="004E7349" w:rsidRDefault="004E7349" w:rsidP="004E7349">
      <w:pPr>
        <w:jc w:val="both"/>
        <w:rPr>
          <w:rFonts w:ascii="Times New Roman" w:hAnsi="Times New Roman" w:cs="Times New Roman"/>
          <w:sz w:val="24"/>
          <w:szCs w:val="24"/>
          <w:lang w:val="ru-RU"/>
        </w:rPr>
      </w:pPr>
      <w:r>
        <w:rPr>
          <w:rFonts w:ascii="Times New Roman" w:hAnsi="Times New Roman" w:cs="Times New Roman"/>
          <w:sz w:val="24"/>
          <w:szCs w:val="24"/>
          <w:lang w:val="ru-RU"/>
        </w:rPr>
        <w:t>Конституция Приднестровской Молдавской Республики</w:t>
      </w:r>
    </w:p>
    <w:p w14:paraId="63FE0C0D" w14:textId="09A2C3A0" w:rsidR="004E7349" w:rsidRDefault="004E7349" w:rsidP="004E734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Закон </w:t>
      </w:r>
      <w:r w:rsidR="004766BB">
        <w:rPr>
          <w:rFonts w:ascii="Times New Roman" w:hAnsi="Times New Roman" w:cs="Times New Roman"/>
          <w:sz w:val="24"/>
          <w:szCs w:val="24"/>
          <w:lang w:val="ru-RU"/>
        </w:rPr>
        <w:t xml:space="preserve">Приднестровской Молдавской Республики </w:t>
      </w:r>
      <w:r>
        <w:rPr>
          <w:rFonts w:ascii="Times New Roman" w:hAnsi="Times New Roman" w:cs="Times New Roman"/>
          <w:sz w:val="24"/>
          <w:szCs w:val="24"/>
          <w:lang w:val="ru-RU"/>
        </w:rPr>
        <w:t>«</w:t>
      </w:r>
      <w:r w:rsidR="004766BB">
        <w:rPr>
          <w:rFonts w:ascii="Times New Roman" w:hAnsi="Times New Roman" w:cs="Times New Roman"/>
          <w:sz w:val="24"/>
          <w:szCs w:val="24"/>
          <w:lang w:val="ru-RU"/>
        </w:rPr>
        <w:t>Об органах местной власти, местного самоуправления и государственной администрации в Приднестровской Молдавской Республике</w:t>
      </w:r>
      <w:r>
        <w:rPr>
          <w:rFonts w:ascii="Times New Roman" w:hAnsi="Times New Roman" w:cs="Times New Roman"/>
          <w:sz w:val="24"/>
          <w:szCs w:val="24"/>
          <w:lang w:val="ru-RU"/>
        </w:rPr>
        <w:t>»</w:t>
      </w:r>
    </w:p>
    <w:p w14:paraId="44377F81" w14:textId="77777777" w:rsidR="004766BB" w:rsidRPr="004E7349" w:rsidRDefault="004766BB" w:rsidP="004E7349">
      <w:pPr>
        <w:jc w:val="both"/>
        <w:rPr>
          <w:rFonts w:ascii="Times New Roman" w:hAnsi="Times New Roman" w:cs="Times New Roman"/>
          <w:sz w:val="24"/>
          <w:szCs w:val="24"/>
          <w:lang w:val="ru-RU"/>
        </w:rPr>
      </w:pPr>
    </w:p>
    <w:sectPr w:rsidR="004766BB" w:rsidRPr="004E7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1283"/>
    <w:multiLevelType w:val="hybridMultilevel"/>
    <w:tmpl w:val="32FC4EBC"/>
    <w:lvl w:ilvl="0" w:tplc="39362CBA">
      <w:numFmt w:val="bullet"/>
      <w:lvlText w:val=""/>
      <w:lvlJc w:val="left"/>
      <w:pPr>
        <w:tabs>
          <w:tab w:val="num" w:pos="720"/>
        </w:tabs>
        <w:ind w:left="720" w:hanging="360"/>
      </w:pPr>
      <w:rPr>
        <w:rFonts w:ascii="Wingdings" w:eastAsia="Times New Roman" w:hAnsi="Wingdings"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CB03D7"/>
    <w:multiLevelType w:val="hybridMultilevel"/>
    <w:tmpl w:val="91AAD274"/>
    <w:lvl w:ilvl="0" w:tplc="55EC94E4">
      <w:start w:val="1"/>
      <w:numFmt w:val="upperRoman"/>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4F995EE3"/>
    <w:multiLevelType w:val="hybridMultilevel"/>
    <w:tmpl w:val="94528E7A"/>
    <w:lvl w:ilvl="0" w:tplc="E14491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87"/>
    <w:rsid w:val="000E264C"/>
    <w:rsid w:val="004766BB"/>
    <w:rsid w:val="004A63D4"/>
    <w:rsid w:val="004E7349"/>
    <w:rsid w:val="00AE465E"/>
    <w:rsid w:val="00AF4E87"/>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CD27"/>
  <w15:chartTrackingRefBased/>
  <w15:docId w15:val="{93666A11-DD28-4734-8CD3-357B6A02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next w:val="a"/>
    <w:link w:val="50"/>
    <w:qFormat/>
    <w:rsid w:val="004E7349"/>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E7349"/>
    <w:rPr>
      <w:rFonts w:ascii="Times New Roman" w:eastAsia="Times New Roman" w:hAnsi="Times New Roman" w:cs="Times New Roman"/>
      <w:b/>
      <w:bCs/>
      <w:i/>
      <w:iCs/>
      <w:sz w:val="26"/>
      <w:szCs w:val="26"/>
      <w:lang w:val="ru-RU" w:eastAsia="ru-RU"/>
    </w:rPr>
  </w:style>
  <w:style w:type="numbering" w:customStyle="1" w:styleId="1">
    <w:name w:val="Нет списка1"/>
    <w:next w:val="a2"/>
    <w:semiHidden/>
    <w:rsid w:val="004E7349"/>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4"/>
    <w:rsid w:val="004E7349"/>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aliases w:val=" Знак Знак2,Текст Знак2 Знак1,Текст Знак1 Знак Знак Знак1,Текст Знак Знак Знак Знак Знак1,Знак Знак Знак Знак Знак Знак1,Знак Знак Знак Знак1 Знак1, Знак Знак Знак1, Знак Знак Знак Знак Знак Знак1,Знак Знак Знак1,Текст Знак1 Знак1 Знак1"/>
    <w:basedOn w:val="a0"/>
    <w:link w:val="a3"/>
    <w:rsid w:val="004E7349"/>
    <w:rPr>
      <w:rFonts w:ascii="Courier New" w:eastAsia="Times New Roman" w:hAnsi="Courier New" w:cs="Courier New"/>
      <w:sz w:val="20"/>
      <w:szCs w:val="20"/>
      <w:lang w:val="ru-RU" w:eastAsia="ru-RU"/>
    </w:rPr>
  </w:style>
  <w:style w:type="paragraph" w:styleId="a5">
    <w:name w:val="Balloon Text"/>
    <w:basedOn w:val="a"/>
    <w:link w:val="a6"/>
    <w:semiHidden/>
    <w:rsid w:val="004E7349"/>
    <w:pPr>
      <w:spacing w:after="0" w:line="240" w:lineRule="auto"/>
    </w:pPr>
    <w:rPr>
      <w:rFonts w:ascii="Tahoma" w:eastAsia="Times New Roman" w:hAnsi="Tahoma" w:cs="Tahoma"/>
      <w:sz w:val="16"/>
      <w:szCs w:val="16"/>
      <w:lang w:val="ru-RU" w:eastAsia="ru-RU"/>
    </w:rPr>
  </w:style>
  <w:style w:type="character" w:customStyle="1" w:styleId="a6">
    <w:name w:val="Текст выноски Знак"/>
    <w:basedOn w:val="a0"/>
    <w:link w:val="a5"/>
    <w:semiHidden/>
    <w:rsid w:val="004E7349"/>
    <w:rPr>
      <w:rFonts w:ascii="Tahoma" w:eastAsia="Times New Roman" w:hAnsi="Tahoma" w:cs="Tahoma"/>
      <w:sz w:val="16"/>
      <w:szCs w:val="16"/>
      <w:lang w:val="ru-RU" w:eastAsia="ru-RU"/>
    </w:rPr>
  </w:style>
  <w:style w:type="paragraph" w:styleId="a7">
    <w:name w:val="header"/>
    <w:basedOn w:val="a"/>
    <w:link w:val="a8"/>
    <w:rsid w:val="004E734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Верхний колонтитул Знак"/>
    <w:basedOn w:val="a0"/>
    <w:link w:val="a7"/>
    <w:rsid w:val="004E7349"/>
    <w:rPr>
      <w:rFonts w:ascii="Times New Roman" w:eastAsia="Times New Roman" w:hAnsi="Times New Roman" w:cs="Times New Roman"/>
      <w:sz w:val="24"/>
      <w:szCs w:val="24"/>
      <w:lang w:val="ru-RU" w:eastAsia="ru-RU"/>
    </w:rPr>
  </w:style>
  <w:style w:type="paragraph" w:styleId="a9">
    <w:name w:val="Body Text Indent"/>
    <w:basedOn w:val="a"/>
    <w:link w:val="aa"/>
    <w:rsid w:val="004E7349"/>
    <w:pPr>
      <w:spacing w:after="120" w:line="240" w:lineRule="auto"/>
      <w:ind w:left="283"/>
    </w:pPr>
    <w:rPr>
      <w:rFonts w:ascii="Times New Roman" w:eastAsia="Times New Roman" w:hAnsi="Times New Roman" w:cs="Times New Roman"/>
      <w:sz w:val="28"/>
      <w:szCs w:val="24"/>
      <w:lang w:val="ru-RU" w:eastAsia="ru-RU"/>
    </w:rPr>
  </w:style>
  <w:style w:type="character" w:customStyle="1" w:styleId="aa">
    <w:name w:val="Основной текст с отступом Знак"/>
    <w:basedOn w:val="a0"/>
    <w:link w:val="a9"/>
    <w:rsid w:val="004E7349"/>
    <w:rPr>
      <w:rFonts w:ascii="Times New Roman" w:eastAsia="Times New Roman" w:hAnsi="Times New Roman" w:cs="Times New Roman"/>
      <w:sz w:val="28"/>
      <w:szCs w:val="24"/>
      <w:lang w:val="ru-RU" w:eastAsia="ru-RU"/>
    </w:rPr>
  </w:style>
  <w:style w:type="paragraph" w:styleId="ab">
    <w:name w:val="Document Map"/>
    <w:basedOn w:val="a"/>
    <w:link w:val="ac"/>
    <w:semiHidden/>
    <w:rsid w:val="004E7349"/>
    <w:pPr>
      <w:shd w:val="clear" w:color="auto" w:fill="000080"/>
      <w:spacing w:after="0" w:line="240" w:lineRule="auto"/>
    </w:pPr>
    <w:rPr>
      <w:rFonts w:ascii="Tahoma" w:eastAsia="Times New Roman" w:hAnsi="Tahoma" w:cs="Tahoma"/>
      <w:sz w:val="20"/>
      <w:szCs w:val="20"/>
      <w:lang w:val="ru-RU" w:eastAsia="ru-RU"/>
    </w:rPr>
  </w:style>
  <w:style w:type="character" w:customStyle="1" w:styleId="ac">
    <w:name w:val="Схема документа Знак"/>
    <w:basedOn w:val="a0"/>
    <w:link w:val="ab"/>
    <w:semiHidden/>
    <w:rsid w:val="004E7349"/>
    <w:rPr>
      <w:rFonts w:ascii="Tahoma" w:eastAsia="Times New Roman" w:hAnsi="Tahoma" w:cs="Tahoma"/>
      <w:sz w:val="20"/>
      <w:szCs w:val="20"/>
      <w:shd w:val="clear" w:color="auto" w:fill="000080"/>
      <w:lang w:val="ru-RU" w:eastAsia="ru-RU"/>
    </w:rPr>
  </w:style>
  <w:style w:type="character" w:customStyle="1" w:styleId="FontStyle22">
    <w:name w:val="Font Style22"/>
    <w:rsid w:val="004E7349"/>
    <w:rPr>
      <w:rFonts w:ascii="Times New Roman" w:hAnsi="Times New Roman" w:cs="Times New Roman"/>
      <w:b/>
      <w:bCs/>
      <w:i/>
      <w:iCs/>
      <w:sz w:val="22"/>
      <w:szCs w:val="22"/>
    </w:rPr>
  </w:style>
  <w:style w:type="paragraph" w:customStyle="1" w:styleId="10">
    <w:name w:val="Стиль1"/>
    <w:basedOn w:val="a"/>
    <w:rsid w:val="004E7349"/>
    <w:pPr>
      <w:spacing w:after="0" w:line="240" w:lineRule="auto"/>
      <w:ind w:firstLine="590"/>
      <w:jc w:val="both"/>
    </w:pPr>
    <w:rPr>
      <w:rFonts w:ascii="Times New Roman" w:eastAsia="Times New Roman" w:hAnsi="Times New Roman" w:cs="Times New Roman"/>
      <w:bCs/>
      <w:lang w:val="ru-RU" w:eastAsia="ru-RU"/>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rsid w:val="004E7349"/>
    <w:rPr>
      <w:rFonts w:ascii="Courier New" w:hAnsi="Courier New" w:cs="Courier New"/>
      <w:lang w:val="ru-RU" w:eastAsia="ru-RU" w:bidi="ar-SA"/>
    </w:rPr>
  </w:style>
  <w:style w:type="paragraph" w:styleId="ad">
    <w:name w:val="footer"/>
    <w:basedOn w:val="a"/>
    <w:link w:val="ae"/>
    <w:rsid w:val="004E734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e">
    <w:name w:val="Нижний колонтитул Знак"/>
    <w:basedOn w:val="a0"/>
    <w:link w:val="ad"/>
    <w:rsid w:val="004E7349"/>
    <w:rPr>
      <w:rFonts w:ascii="Times New Roman" w:eastAsia="Times New Roman" w:hAnsi="Times New Roman" w:cs="Times New Roman"/>
      <w:sz w:val="24"/>
      <w:szCs w:val="24"/>
      <w:lang w:val="ru-RU" w:eastAsia="ru-RU"/>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
    <w:locked/>
    <w:rsid w:val="004E7349"/>
    <w:rPr>
      <w:rFonts w:ascii="Courier New" w:hAnsi="Courier New" w:cs="Courier New"/>
      <w:lang w:val="ru-RU" w:eastAsia="ru-RU" w:bidi="ar-SA"/>
    </w:rPr>
  </w:style>
  <w:style w:type="paragraph" w:styleId="af">
    <w:name w:val="No Spacing"/>
    <w:link w:val="af0"/>
    <w:qFormat/>
    <w:rsid w:val="004E7349"/>
    <w:pPr>
      <w:spacing w:after="0" w:line="240" w:lineRule="auto"/>
    </w:pPr>
    <w:rPr>
      <w:rFonts w:ascii="Calibri" w:eastAsia="Times New Roman" w:hAnsi="Calibri" w:cs="Times New Roman"/>
      <w:lang w:val="ru-RU" w:eastAsia="ru-RU"/>
    </w:rPr>
  </w:style>
  <w:style w:type="character" w:customStyle="1" w:styleId="af0">
    <w:name w:val="Без интервала Знак"/>
    <w:link w:val="af"/>
    <w:rsid w:val="004E7349"/>
    <w:rPr>
      <w:rFonts w:ascii="Calibri" w:eastAsia="Times New Roman" w:hAnsi="Calibri" w:cs="Times New Roman"/>
      <w:lang w:val="ru-RU" w:eastAsia="ru-RU"/>
    </w:rPr>
  </w:style>
  <w:style w:type="paragraph" w:styleId="2">
    <w:name w:val="Body Text 2"/>
    <w:basedOn w:val="a"/>
    <w:link w:val="20"/>
    <w:rsid w:val="004E7349"/>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4E7349"/>
    <w:rPr>
      <w:rFonts w:ascii="Times New Roman" w:eastAsia="Times New Roman" w:hAnsi="Times New Roman" w:cs="Times New Roman"/>
      <w:sz w:val="24"/>
      <w:szCs w:val="24"/>
      <w:lang w:val="ru-RU" w:eastAsia="ru-RU"/>
    </w:rPr>
  </w:style>
  <w:style w:type="paragraph" w:customStyle="1" w:styleId="12">
    <w:name w:val="Страница_Стиль1"/>
    <w:basedOn w:val="5"/>
    <w:rsid w:val="004E7349"/>
    <w:pPr>
      <w:keepNext/>
      <w:tabs>
        <w:tab w:val="left" w:leader="dot" w:pos="9072"/>
      </w:tabs>
      <w:spacing w:before="0" w:after="240" w:line="360" w:lineRule="auto"/>
    </w:pPr>
    <w:rPr>
      <w:b w:val="0"/>
      <w:bCs w:val="0"/>
      <w:i w:val="0"/>
      <w:iCs w:val="0"/>
      <w:sz w:val="28"/>
      <w:szCs w:val="20"/>
    </w:rPr>
  </w:style>
  <w:style w:type="paragraph" w:styleId="af1">
    <w:name w:val="Body Text"/>
    <w:basedOn w:val="a"/>
    <w:link w:val="af2"/>
    <w:rsid w:val="004E7349"/>
    <w:pPr>
      <w:spacing w:after="120" w:line="240" w:lineRule="auto"/>
    </w:pPr>
    <w:rPr>
      <w:rFonts w:ascii="Times New Roman" w:eastAsia="Times New Roman" w:hAnsi="Times New Roman" w:cs="Times New Roman"/>
      <w:sz w:val="24"/>
      <w:szCs w:val="24"/>
      <w:lang w:val="ru-RU" w:eastAsia="ru-RU"/>
    </w:rPr>
  </w:style>
  <w:style w:type="character" w:customStyle="1" w:styleId="af2">
    <w:name w:val="Основной текст Знак"/>
    <w:basedOn w:val="a0"/>
    <w:link w:val="af1"/>
    <w:rsid w:val="004E7349"/>
    <w:rPr>
      <w:rFonts w:ascii="Times New Roman" w:eastAsia="Times New Roman" w:hAnsi="Times New Roman" w:cs="Times New Roman"/>
      <w:sz w:val="24"/>
      <w:szCs w:val="24"/>
      <w:lang w:val="ru-RU" w:eastAsia="ru-RU"/>
    </w:rPr>
  </w:style>
  <w:style w:type="character" w:styleId="af3">
    <w:name w:val="Hyperlink"/>
    <w:rsid w:val="004E7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5500</Words>
  <Characters>31355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Родионова</dc:creator>
  <cp:keywords/>
  <dc:description/>
  <cp:lastModifiedBy>Карина Колобкова</cp:lastModifiedBy>
  <cp:revision>5</cp:revision>
  <dcterms:created xsi:type="dcterms:W3CDTF">2021-07-14T11:52:00Z</dcterms:created>
  <dcterms:modified xsi:type="dcterms:W3CDTF">2021-07-15T06:05:00Z</dcterms:modified>
</cp:coreProperties>
</file>