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ind w:left="0" w:right="0" w:firstLine="0"/>
        <w:jc w:val="center"/>
      </w:pPr>
      <w:r>
        <w:rPr>
          <w:color w:val="000000"/>
          <w:spacing w:val="0"/>
          <w:w w:val="100"/>
          <w:position w:val="0"/>
        </w:rPr>
        <w:t>ПРИДНЕСТРОВСКАЯ МОЛДАВСКАЯ РЕСПУБЛИКА</w:t>
      </w:r>
    </w:p>
    <w:p>
      <w:pPr>
        <w:pStyle w:val="Style2"/>
        <w:keepNext w:val="0"/>
        <w:keepLines w:val="0"/>
        <w:widowControl w:val="0"/>
        <w:shd w:val="clear" w:color="auto" w:fill="auto"/>
        <w:bidi w:val="0"/>
        <w:spacing w:before="0"/>
        <w:ind w:left="0" w:right="0" w:firstLine="0"/>
        <w:jc w:val="center"/>
      </w:pPr>
      <w:r>
        <w:rPr>
          <w:color w:val="000000"/>
          <w:spacing w:val="0"/>
          <w:w w:val="100"/>
          <w:position w:val="0"/>
        </w:rPr>
        <w:t>ГОСУДАРСТВЕННАЯ АДМИНИСТРАЦИЯ СЛОБОДЗЕЙСКОГО РАЙОНА</w:t>
        <w:br/>
        <w:t>И ГОРОДА СЛОБОДЗЕЯ</w:t>
      </w:r>
    </w:p>
    <w:p>
      <w:pPr>
        <w:pStyle w:val="Style4"/>
        <w:keepNext w:val="0"/>
        <w:keepLines w:val="0"/>
        <w:widowControl w:val="0"/>
        <w:shd w:val="clear" w:color="auto" w:fill="auto"/>
        <w:bidi w:val="0"/>
        <w:spacing w:before="0" w:line="240" w:lineRule="auto"/>
        <w:ind w:right="0" w:firstLine="0"/>
        <w:jc w:val="left"/>
      </w:pPr>
      <w:r>
        <w:rPr>
          <w:color w:val="000000"/>
          <w:spacing w:val="0"/>
          <w:w w:val="100"/>
          <w:position w:val="0"/>
        </w:rPr>
        <w:t>РАСПОРЯЖЕНИЕ</w:t>
      </w:r>
    </w:p>
    <w:p>
      <w:pPr>
        <w:pStyle w:val="Style6"/>
        <w:keepNext w:val="0"/>
        <w:keepLines w:val="0"/>
        <w:widowControl w:val="0"/>
        <w:shd w:val="clear" w:color="auto" w:fill="auto"/>
        <w:bidi w:val="0"/>
        <w:spacing w:before="0" w:after="0" w:line="240" w:lineRule="auto"/>
        <w:ind w:left="0" w:right="0" w:firstLine="0"/>
        <w:jc w:val="both"/>
      </w:pPr>
      <w:r>
        <w:rPr>
          <w:color w:val="000000"/>
          <w:spacing w:val="0"/>
          <w:w w:val="100"/>
          <w:position w:val="0"/>
        </w:rPr>
        <w:t>24 05.2021 г.</w:t>
      </w:r>
    </w:p>
    <w:p>
      <w:pPr>
        <w:pStyle w:val="Style8"/>
        <w:keepNext w:val="0"/>
        <w:keepLines w:val="0"/>
        <w:widowControl w:val="0"/>
        <w:shd w:val="clear" w:color="auto" w:fill="auto"/>
        <w:bidi w:val="0"/>
        <w:spacing w:before="0" w:after="320" w:line="240" w:lineRule="auto"/>
        <w:ind w:left="3560" w:right="0" w:firstLine="0"/>
        <w:jc w:val="both"/>
      </w:pPr>
      <w:r>
        <w:rPr>
          <w:color w:val="000000"/>
          <w:spacing w:val="0"/>
          <w:w w:val="100"/>
          <w:position w:val="0"/>
          <w:sz w:val="24"/>
          <w:szCs w:val="24"/>
        </w:rPr>
        <w:t>г. Слободзея</w:t>
      </w:r>
    </w:p>
    <w:p>
      <w:pPr>
        <w:pStyle w:val="Style8"/>
        <w:keepNext w:val="0"/>
        <w:keepLines w:val="0"/>
        <w:widowControl w:val="0"/>
        <w:shd w:val="clear" w:color="auto" w:fill="auto"/>
        <w:bidi w:val="0"/>
        <w:spacing w:before="0" w:after="0" w:line="240" w:lineRule="auto"/>
        <w:ind w:left="0" w:right="0" w:firstLine="0"/>
        <w:jc w:val="both"/>
      </w:pPr>
      <w:r>
        <w:rPr>
          <w:b/>
          <w:bCs/>
          <w:i/>
          <w:iCs/>
          <w:color w:val="000000"/>
          <w:spacing w:val="0"/>
          <w:w w:val="100"/>
          <w:position w:val="0"/>
          <w:sz w:val="24"/>
          <w:szCs w:val="24"/>
        </w:rPr>
        <w:t>«О проведении / этапа</w:t>
      </w:r>
    </w:p>
    <w:p>
      <w:pPr>
        <w:pStyle w:val="Style8"/>
        <w:keepNext w:val="0"/>
        <w:keepLines w:val="0"/>
        <w:widowControl w:val="0"/>
        <w:shd w:val="clear" w:color="auto" w:fill="auto"/>
        <w:bidi w:val="0"/>
        <w:spacing w:before="0" w:after="0" w:line="240" w:lineRule="auto"/>
        <w:ind w:left="0" w:right="0" w:firstLine="0"/>
        <w:jc w:val="both"/>
      </w:pPr>
      <w:r>
        <w:rPr>
          <w:b/>
          <w:bCs/>
          <w:i/>
          <w:iCs/>
          <w:color w:val="000000"/>
          <w:spacing w:val="0"/>
          <w:w w:val="100"/>
          <w:position w:val="0"/>
          <w:sz w:val="24"/>
          <w:szCs w:val="24"/>
        </w:rPr>
        <w:t>Республиканской патриотической акции</w:t>
      </w:r>
    </w:p>
    <w:p>
      <w:pPr>
        <w:pStyle w:val="Style8"/>
        <w:keepNext w:val="0"/>
        <w:keepLines w:val="0"/>
        <w:widowControl w:val="0"/>
        <w:shd w:val="clear" w:color="auto" w:fill="auto"/>
        <w:bidi w:val="0"/>
        <w:spacing w:before="0" w:after="320" w:line="240" w:lineRule="auto"/>
        <w:ind w:left="0" w:right="0" w:firstLine="0"/>
        <w:jc w:val="both"/>
      </w:pPr>
      <w:r>
        <w:rPr>
          <w:b/>
          <w:bCs/>
          <w:i/>
          <w:iCs/>
          <w:color w:val="000000"/>
          <w:spacing w:val="0"/>
          <w:w w:val="100"/>
          <w:position w:val="0"/>
          <w:sz w:val="24"/>
          <w:szCs w:val="24"/>
        </w:rPr>
        <w:t>«Доброе Сердце-Ветеранам»</w:t>
      </w:r>
    </w:p>
    <w:p>
      <w:pPr>
        <w:pStyle w:val="Style8"/>
        <w:keepNext w:val="0"/>
        <w:keepLines w:val="0"/>
        <w:widowControl w:val="0"/>
        <w:shd w:val="clear" w:color="auto" w:fill="auto"/>
        <w:bidi w:val="0"/>
        <w:spacing w:before="0" w:after="0"/>
        <w:ind w:left="0" w:right="0" w:firstLine="720"/>
        <w:jc w:val="both"/>
      </w:pPr>
      <w:r>
        <w:rPr>
          <w:color w:val="000000"/>
          <w:spacing w:val="0"/>
          <w:w w:val="100"/>
          <w:position w:val="0"/>
          <w:sz w:val="24"/>
          <w:szCs w:val="24"/>
        </w:rPr>
        <w:t xml:space="preserve">В соответствии со статьей 52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Приказом Министерства просвещения Приднестровской Молдавской Республики от 20 мая 2021 года № 389. в целях активизации </w:t>
      </w:r>
      <w:r>
        <w:rPr>
          <w:color w:val="000000"/>
          <w:spacing w:val="0"/>
          <w:w w:val="100"/>
          <w:position w:val="0"/>
          <w:sz w:val="24"/>
          <w:szCs w:val="24"/>
        </w:rPr>
        <w:t>патриотического воспитания молодежи</w:t>
      </w:r>
    </w:p>
    <w:p>
      <w:pPr>
        <w:pStyle w:val="Style8"/>
        <w:keepNext w:val="0"/>
        <w:keepLines w:val="0"/>
        <w:widowControl w:val="0"/>
        <w:numPr>
          <w:ilvl w:val="0"/>
          <w:numId w:val="1"/>
        </w:numPr>
        <w:shd w:val="clear" w:color="auto" w:fill="auto"/>
        <w:tabs>
          <w:tab w:pos="307" w:val="left"/>
        </w:tabs>
        <w:bidi w:val="0"/>
        <w:spacing w:before="0" w:after="0" w:line="240" w:lineRule="auto"/>
        <w:ind w:left="0" w:right="0"/>
        <w:jc w:val="both"/>
      </w:pPr>
      <w:bookmarkStart w:id="0" w:name="bookmark0"/>
      <w:bookmarkEnd w:id="0"/>
      <w:r>
        <w:rPr>
          <w:color w:val="000000"/>
          <w:spacing w:val="0"/>
          <w:w w:val="100"/>
          <w:position w:val="0"/>
          <w:sz w:val="24"/>
          <w:szCs w:val="24"/>
        </w:rPr>
        <w:t xml:space="preserve">Провести в период с 21 мая по 11 июня 2021 года I этап Республиканской </w:t>
      </w:r>
      <w:r>
        <w:rPr>
          <w:color w:val="000000"/>
          <w:spacing w:val="0"/>
          <w:w w:val="100"/>
          <w:position w:val="0"/>
          <w:sz w:val="24"/>
          <w:szCs w:val="24"/>
        </w:rPr>
        <w:t>патриотической акции «Доброе сердце - Ветеранам!».</w:t>
      </w:r>
    </w:p>
    <w:p>
      <w:pPr>
        <w:pStyle w:val="Style8"/>
        <w:keepNext w:val="0"/>
        <w:keepLines w:val="0"/>
        <w:widowControl w:val="0"/>
        <w:numPr>
          <w:ilvl w:val="0"/>
          <w:numId w:val="1"/>
        </w:numPr>
        <w:shd w:val="clear" w:color="auto" w:fill="auto"/>
        <w:tabs>
          <w:tab w:pos="705" w:val="left"/>
        </w:tabs>
        <w:bidi w:val="0"/>
        <w:spacing w:before="0" w:after="0" w:line="271" w:lineRule="auto"/>
        <w:ind w:left="0" w:right="0"/>
        <w:jc w:val="both"/>
      </w:pPr>
      <w:bookmarkStart w:id="1" w:name="bookmark1"/>
      <w:bookmarkEnd w:id="1"/>
      <w:r>
        <w:rPr>
          <w:color w:val="000000"/>
          <w:spacing w:val="0"/>
          <w:w w:val="100"/>
          <w:position w:val="0"/>
          <w:sz w:val="24"/>
          <w:szCs w:val="24"/>
        </w:rPr>
        <w:t>Главам администраций населенных пунктов Слободзейского района, начальнику МУ «Слободзейское РУНО» Гарага С.И., начальнику МУ «Слободзейское РУФКСТиМП» Ненову Е.Е.. руководителю районного молодёжного движения партии «Обновление» Кирилловой Н.А.. общественным объединениям района обеспечить организацию и участие молодежи в возрасте от 14 до 35 лет в мероприятиях в соответствии с Положением.</w:t>
      </w:r>
    </w:p>
    <w:p>
      <w:pPr>
        <w:pStyle w:val="Style8"/>
        <w:keepNext w:val="0"/>
        <w:keepLines w:val="0"/>
        <w:widowControl w:val="0"/>
        <w:numPr>
          <w:ilvl w:val="0"/>
          <w:numId w:val="1"/>
        </w:numPr>
        <w:shd w:val="clear" w:color="auto" w:fill="auto"/>
        <w:tabs>
          <w:tab w:pos="701" w:val="left"/>
        </w:tabs>
        <w:bidi w:val="0"/>
        <w:spacing w:before="0" w:after="0"/>
        <w:ind w:left="0" w:right="0"/>
        <w:jc w:val="both"/>
      </w:pPr>
      <w:bookmarkStart w:id="2" w:name="bookmark2"/>
      <w:bookmarkEnd w:id="2"/>
      <w:r>
        <w:rPr>
          <w:color w:val="000000"/>
          <w:spacing w:val="0"/>
          <w:w w:val="100"/>
          <w:position w:val="0"/>
          <w:sz w:val="24"/>
          <w:szCs w:val="24"/>
        </w:rPr>
        <w:t>По итогам акции в срок до 14 июня 2021 года направить отчет о проведенных мероприятиях в адрес государственной администрации Слободзейского района и г. Слободзея согласно приложению к Положению.</w:t>
      </w:r>
    </w:p>
    <w:p>
      <w:pPr>
        <w:pStyle w:val="Style8"/>
        <w:keepNext w:val="0"/>
        <w:keepLines w:val="0"/>
        <w:widowControl w:val="0"/>
        <w:numPr>
          <w:ilvl w:val="0"/>
          <w:numId w:val="1"/>
        </w:numPr>
        <w:shd w:val="clear" w:color="auto" w:fill="auto"/>
        <w:tabs>
          <w:tab w:pos="696" w:val="left"/>
        </w:tabs>
        <w:bidi w:val="0"/>
        <w:spacing w:before="0" w:after="0"/>
        <w:ind w:left="0" w:right="0"/>
        <w:jc w:val="both"/>
      </w:pPr>
      <w:bookmarkStart w:id="3" w:name="bookmark3"/>
      <w:bookmarkEnd w:id="3"/>
      <w:r>
        <w:rPr>
          <w:color w:val="000000"/>
          <w:spacing w:val="0"/>
          <w:w w:val="100"/>
          <w:position w:val="0"/>
          <w:sz w:val="24"/>
          <w:szCs w:val="24"/>
        </w:rPr>
        <w:t>Проведение мероприятий организовать в соответствии с санитарно- эпидемиологическими требованиями и карантинными мерами.</w:t>
      </w:r>
    </w:p>
    <w:p>
      <w:pPr>
        <w:pStyle w:val="Style8"/>
        <w:keepNext w:val="0"/>
        <w:keepLines w:val="0"/>
        <w:widowControl w:val="0"/>
        <w:numPr>
          <w:ilvl w:val="0"/>
          <w:numId w:val="1"/>
        </w:numPr>
        <w:shd w:val="clear" w:color="auto" w:fill="auto"/>
        <w:tabs>
          <w:tab w:pos="705" w:val="left"/>
        </w:tabs>
        <w:bidi w:val="0"/>
        <w:spacing w:before="0" w:after="0"/>
        <w:ind w:left="0" w:right="0"/>
        <w:jc w:val="both"/>
      </w:pPr>
      <w:bookmarkStart w:id="4" w:name="bookmark4"/>
      <w:bookmarkEnd w:id="4"/>
      <w:r>
        <w:rPr>
          <w:color w:val="000000"/>
          <w:spacing w:val="0"/>
          <w:w w:val="100"/>
          <w:position w:val="0"/>
          <w:sz w:val="24"/>
          <w:szCs w:val="24"/>
        </w:rPr>
        <w:t>Ответственность за проведение возложить на заместителей глав администраций, специалистов по работе с молодежью населенных пунктов района, руководителей организаций образования, руководителей общественных организаций (объединений) района.</w:t>
      </w:r>
    </w:p>
    <w:p>
      <w:pPr>
        <w:pStyle w:val="Style8"/>
        <w:keepNext w:val="0"/>
        <w:keepLines w:val="0"/>
        <w:widowControl w:val="0"/>
        <w:numPr>
          <w:ilvl w:val="0"/>
          <w:numId w:val="1"/>
        </w:numPr>
        <w:shd w:val="clear" w:color="auto" w:fill="auto"/>
        <w:tabs>
          <w:tab w:pos="696" w:val="left"/>
        </w:tabs>
        <w:bidi w:val="0"/>
        <w:spacing w:before="0" w:after="0"/>
        <w:ind w:left="0" w:right="0"/>
        <w:jc w:val="both"/>
        <w:sectPr>
          <w:footnotePr>
            <w:pos w:val="pageBottom"/>
            <w:numFmt w:val="decimal"/>
            <w:numRestart w:val="continuous"/>
          </w:footnotePr>
          <w:pgSz w:w="11900" w:h="16840"/>
          <w:pgMar w:top="1248" w:right="655" w:bottom="1222" w:left="1554" w:header="820" w:footer="794" w:gutter="0"/>
          <w:pgNumType w:start="1"/>
          <w:cols w:space="720"/>
          <w:noEndnote/>
          <w:rtlGutter w:val="0"/>
          <w:docGrid w:linePitch="360"/>
        </w:sectPr>
      </w:pPr>
      <w:bookmarkStart w:id="5" w:name="bookmark5"/>
      <w:bookmarkEnd w:id="5"/>
      <w:r>
        <w:rPr>
          <w:color w:val="000000"/>
          <w:spacing w:val="0"/>
          <w:w w:val="100"/>
          <w:position w:val="0"/>
          <w:sz w:val="24"/>
          <w:szCs w:val="24"/>
        </w:rPr>
        <w:t xml:space="preserve">Контроль за исполнением настоящего Распоряжения возложить на заместителя главы государственной администрации Слободзейского района и города Слободзея по социальным </w:t>
      </w:r>
      <w:r>
        <w:rPr>
          <w:color w:val="000000"/>
          <w:spacing w:val="0"/>
          <w:w w:val="100"/>
          <w:position w:val="0"/>
          <w:sz w:val="24"/>
          <w:szCs w:val="24"/>
        </w:rPr>
        <w:t>вопросам И.М. Шведул.</w:t>
      </w:r>
    </w:p>
    <w:p>
      <w:pPr>
        <w:pStyle w:val="Style13"/>
        <w:keepNext w:val="0"/>
        <w:keepLines w:val="0"/>
        <w:framePr w:w="710" w:h="226" w:wrap="none" w:vAnchor="text" w:hAnchor="page" w:x="1579" w:y="1921"/>
        <w:widowControl w:val="0"/>
        <w:shd w:val="clear" w:color="auto" w:fill="auto"/>
        <w:bidi w:val="0"/>
        <w:spacing w:before="0" w:after="0" w:line="240" w:lineRule="auto"/>
        <w:ind w:left="0" w:right="0" w:firstLine="0"/>
        <w:jc w:val="left"/>
      </w:pPr>
      <w:r>
        <w:rPr>
          <w:color w:val="000000"/>
          <w:spacing w:val="0"/>
          <w:w w:val="100"/>
          <w:position w:val="0"/>
        </w:rPr>
        <w:t>Мельник</w:t>
      </w:r>
    </w:p>
    <w:p>
      <w:pPr>
        <w:pStyle w:val="Style15"/>
        <w:keepNext w:val="0"/>
        <w:keepLines w:val="0"/>
        <w:framePr w:w="3091" w:h="965" w:wrap="none" w:vAnchor="text" w:hAnchor="page" w:x="1569" w:y="319"/>
        <w:widowControl w:val="0"/>
        <w:shd w:val="clear" w:color="auto" w:fill="auto"/>
        <w:bidi w:val="0"/>
        <w:spacing w:before="0" w:after="0"/>
        <w:ind w:left="0" w:right="0" w:firstLine="0"/>
        <w:jc w:val="left"/>
      </w:pPr>
      <w:r>
        <w:rPr>
          <w:color w:val="000000"/>
          <w:spacing w:val="0"/>
          <w:w w:val="100"/>
          <w:position w:val="0"/>
          <w:sz w:val="24"/>
          <w:szCs w:val="24"/>
        </w:rPr>
        <w:t>Глава государственной администр Слободзейского района и г.</w:t>
      </w:r>
    </w:p>
    <w:p>
      <w:pPr>
        <w:pStyle w:val="Style8"/>
        <w:keepNext w:val="0"/>
        <w:keepLines w:val="0"/>
        <w:framePr w:w="1536" w:h="298" w:wrap="none" w:vAnchor="text" w:hAnchor="page" w:x="8409" w:y="884"/>
        <w:widowControl w:val="0"/>
        <w:shd w:val="clear" w:color="auto" w:fill="auto"/>
        <w:bidi w:val="0"/>
        <w:spacing w:before="0" w:after="0" w:line="240" w:lineRule="auto"/>
        <w:ind w:left="0" w:right="0" w:firstLine="0"/>
        <w:jc w:val="left"/>
      </w:pPr>
      <w:r>
        <w:rPr>
          <w:b/>
          <w:bCs/>
          <w:color w:val="000000"/>
          <w:spacing w:val="0"/>
          <w:w w:val="100"/>
          <w:position w:val="0"/>
          <w:sz w:val="24"/>
          <w:szCs w:val="24"/>
        </w:rPr>
        <w:t>В.В. Тищенко</w:t>
      </w:r>
    </w:p>
    <w:p>
      <w:pPr>
        <w:widowControl w:val="0"/>
        <w:spacing w:line="360" w:lineRule="exact"/>
      </w:pPr>
      <w:r>
        <w:drawing>
          <wp:anchor distT="0" distB="0" distL="1889760" distR="0" simplePos="0" relativeHeight="62914690" behindDoc="1" locked="0" layoutInCell="1" allowOverlap="1">
            <wp:simplePos x="0" y="0"/>
            <wp:positionH relativeFrom="page">
              <wp:posOffset>2885440</wp:posOffset>
            </wp:positionH>
            <wp:positionV relativeFrom="paragraph">
              <wp:posOffset>12700</wp:posOffset>
            </wp:positionV>
            <wp:extent cx="1633855" cy="1591310"/>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633855" cy="15913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pPr>
    </w:p>
    <w:sectPr>
      <w:footnotePr>
        <w:pos w:val="pageBottom"/>
        <w:numFmt w:val="decimal"/>
        <w:numRestart w:val="continuous"/>
      </w:footnotePr>
      <w:type w:val="continuous"/>
      <w:pgSz w:w="11900" w:h="16840"/>
      <w:pgMar w:top="1248" w:right="655" w:bottom="1222" w:left="1554"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Основной текст (2)_"/>
    <w:basedOn w:val="DefaultParagraphFont"/>
    <w:link w:val="Style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5">
    <w:name w:val="Основной текст (4)_"/>
    <w:basedOn w:val="DefaultParagraphFont"/>
    <w:link w:val="Style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CharStyle7">
    <w:name w:val="Основной текст (3)_"/>
    <w:basedOn w:val="DefaultParagraphFont"/>
    <w:link w:val="Style6"/>
    <w:rPr>
      <w:rFonts w:ascii="Lucida Sans Unicode" w:eastAsia="Lucida Sans Unicode" w:hAnsi="Lucida Sans Unicode" w:cs="Lucida Sans Unicode"/>
      <w:b w:val="0"/>
      <w:bCs w:val="0"/>
      <w:i w:val="0"/>
      <w:iCs w:val="0"/>
      <w:smallCaps w:val="0"/>
      <w:strike w:val="0"/>
      <w:sz w:val="19"/>
      <w:szCs w:val="19"/>
      <w:u w:val="none"/>
      <w:shd w:val="clear" w:color="auto" w:fill="auto"/>
    </w:rPr>
  </w:style>
  <w:style w:type="character" w:customStyle="1" w:styleId="CharStyle9">
    <w:name w:val="Основной текст_"/>
    <w:basedOn w:val="DefaultParagraphFont"/>
    <w:link w:val="Style8"/>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14">
    <w:name w:val="Основной текст (5)_"/>
    <w:basedOn w:val="DefaultParagraphFont"/>
    <w:link w:val="Style13"/>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CharStyle16">
    <w:name w:val="Подпись к картинке_"/>
    <w:basedOn w:val="DefaultParagraphFont"/>
    <w:link w:val="Style15"/>
    <w:rPr>
      <w:rFonts w:ascii="Times New Roman" w:eastAsia="Times New Roman" w:hAnsi="Times New Roman" w:cs="Times New Roman"/>
      <w:b/>
      <w:bCs/>
      <w:i w:val="0"/>
      <w:iCs w:val="0"/>
      <w:smallCaps w:val="0"/>
      <w:strike w:val="0"/>
      <w:u w:val="none"/>
      <w:shd w:val="clear" w:color="auto" w:fill="auto"/>
    </w:rPr>
  </w:style>
  <w:style w:type="paragraph" w:customStyle="1" w:styleId="Style2">
    <w:name w:val="Основной текст (2)"/>
    <w:basedOn w:val="Normal"/>
    <w:link w:val="CharStyle3"/>
    <w:pPr>
      <w:widowControl w:val="0"/>
      <w:shd w:val="clear" w:color="auto" w:fill="auto"/>
      <w:spacing w:after="320" w:line="271" w:lineRule="auto"/>
      <w:jc w:val="center"/>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4">
    <w:name w:val="Основной текст (4)"/>
    <w:basedOn w:val="Normal"/>
    <w:link w:val="CharStyle5"/>
    <w:pPr>
      <w:widowControl w:val="0"/>
      <w:shd w:val="clear" w:color="auto" w:fill="auto"/>
      <w:spacing w:after="320"/>
      <w:ind w:left="3040"/>
    </w:pPr>
    <w:rPr>
      <w:rFonts w:ascii="Times New Roman" w:eastAsia="Times New Roman" w:hAnsi="Times New Roman" w:cs="Times New Roman"/>
      <w:b/>
      <w:bCs/>
      <w:i w:val="0"/>
      <w:iCs w:val="0"/>
      <w:smallCaps w:val="0"/>
      <w:strike w:val="0"/>
      <w:sz w:val="32"/>
      <w:szCs w:val="32"/>
      <w:u w:val="none"/>
      <w:shd w:val="clear" w:color="auto" w:fill="auto"/>
    </w:rPr>
  </w:style>
  <w:style w:type="paragraph" w:customStyle="1" w:styleId="Style6">
    <w:name w:val="Основной текст (3)"/>
    <w:basedOn w:val="Normal"/>
    <w:link w:val="CharStyle7"/>
    <w:pPr>
      <w:widowControl w:val="0"/>
      <w:shd w:val="clear" w:color="auto" w:fill="auto"/>
    </w:pPr>
    <w:rPr>
      <w:rFonts w:ascii="Lucida Sans Unicode" w:eastAsia="Lucida Sans Unicode" w:hAnsi="Lucida Sans Unicode" w:cs="Lucida Sans Unicode"/>
      <w:b w:val="0"/>
      <w:bCs w:val="0"/>
      <w:i w:val="0"/>
      <w:iCs w:val="0"/>
      <w:smallCaps w:val="0"/>
      <w:strike w:val="0"/>
      <w:sz w:val="19"/>
      <w:szCs w:val="19"/>
      <w:u w:val="none"/>
      <w:shd w:val="clear" w:color="auto" w:fill="auto"/>
    </w:rPr>
  </w:style>
  <w:style w:type="paragraph" w:customStyle="1" w:styleId="Style8">
    <w:name w:val="Основной текст"/>
    <w:basedOn w:val="Normal"/>
    <w:link w:val="CharStyle9"/>
    <w:pPr>
      <w:widowControl w:val="0"/>
      <w:shd w:val="clear" w:color="auto" w:fill="auto"/>
      <w:spacing w:line="276" w:lineRule="auto"/>
      <w:ind w:firstLine="360"/>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13">
    <w:name w:val="Основной текст (5)"/>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Style15">
    <w:name w:val="Подпись к картинке"/>
    <w:basedOn w:val="Normal"/>
    <w:link w:val="CharStyle16"/>
    <w:pPr>
      <w:widowControl w:val="0"/>
      <w:shd w:val="clear" w:color="auto" w:fill="auto"/>
      <w:spacing w:line="276" w:lineRule="auto"/>
    </w:pPr>
    <w:rPr>
      <w:rFonts w:ascii="Times New Roman" w:eastAsia="Times New Roman" w:hAnsi="Times New Roman" w:cs="Times New Roman"/>
      <w:b/>
      <w:bCs/>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