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ПРИДНЕСТРОВСКАЯ МОЛДАВСКАЯ РЕСПУБЛИКА</w:t>
        <w:br/>
        <w:t>ГОСУДАРСТВЕННАЯ АДМИНИСТРАЦИЯ СЛОБОДЗЕЙСКОГО РАЙОНА И ГОРОДА</w:t>
        <w:br/>
        <w:t>СЛОБОДЗЕЯ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</w:rPr>
        <w:t>РАСПОРЯЖЕНИЕ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32"/>
          <w:szCs w:val="32"/>
        </w:rPr>
        <w:t>3&amp;. &lt;0^.</w:t>
      </w:r>
      <w:r>
        <w:rPr>
          <w:i w:val="0"/>
          <w:iCs w:val="0"/>
          <w:spacing w:val="0"/>
          <w:w w:val="100"/>
          <w:position w:val="0"/>
          <w:sz w:val="22"/>
          <w:szCs w:val="22"/>
        </w:rPr>
        <w:t xml:space="preserve"> </w:t>
      </w:r>
      <w:r>
        <w:rPr>
          <w:i w:val="0"/>
          <w:iCs w:val="0"/>
          <w:color w:val="000000"/>
          <w:spacing w:val="0"/>
          <w:w w:val="100"/>
          <w:position w:val="0"/>
          <w:sz w:val="22"/>
          <w:szCs w:val="22"/>
          <w:u w:val="none"/>
        </w:rPr>
        <w:t>2021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г. Слободзея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</w:rPr>
        <w:t>«О временном закрытии движения транспорта по ул. Фрунзе г. Слободзея»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 соответствии со статьёй 52 Закона ПМР «Об органах местной власти, местного самоуправления и государственной администрации в Приднестровской Молдавской Республике», в целях обеспечения безопасности дорожного движения при выполнении дорожно-строительных работ по капитальному ремонту ул.Фрунзе г.Слободзея.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08" w:val="left"/>
        </w:tabs>
        <w:bidi w:val="0"/>
        <w:spacing w:before="0" w:after="0"/>
        <w:ind w:left="0" w:right="0" w:firstLine="7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С 6 мая 2021 года по 17 мая 2021 года закрыть сквозное движение транспорта по ул.Фрунзе на участке от ул.Ленина до ул.Котовского в г.Слободзея.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08" w:val="left"/>
        </w:tabs>
        <w:bidi w:val="0"/>
        <w:spacing w:before="0" w:after="0"/>
        <w:ind w:left="0" w:right="0" w:firstLine="7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4"/>
          <w:szCs w:val="24"/>
        </w:rPr>
        <w:t>ЗАО «Тирстроймеханизация» им. Н. П. Голуб» до начала производства работ установить ограждения и соответствующие дорожные знаки на время производства работ.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08" w:val="left"/>
        </w:tabs>
        <w:bidi w:val="0"/>
        <w:spacing w:before="0" w:after="0"/>
        <w:ind w:left="0" w:right="0" w:firstLine="7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Главному специалисту Управления документационного, правового и кадрового обеспечения управленческой деятельности Колобковой К. К. обеспечить размещение информации о данном Распоряжении в средствах массовой информации, на официальном сайте государственной администрации Слободзейского района и г.Слободзея в сети Интернет.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08" w:val="left"/>
        </w:tabs>
        <w:bidi w:val="0"/>
        <w:spacing w:before="0" w:after="0"/>
        <w:ind w:left="0" w:right="0" w:firstLine="7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214" w:right="830" w:bottom="2481" w:left="1647" w:header="786" w:footer="2053" w:gutter="0"/>
          <w:pgNumType w:start="1"/>
          <w:cols w:space="720"/>
          <w:noEndnote/>
          <w:rtlGutter w:val="0"/>
          <w:docGrid w:linePitch="360"/>
        </w:sectPr>
      </w:pPr>
      <w:bookmarkStart w:id="3" w:name="bookmark3"/>
      <w:bookmarkEnd w:id="3"/>
      <w:r>
        <w:rPr>
          <w:color w:val="000000"/>
          <w:spacing w:val="0"/>
          <w:w w:val="100"/>
          <w:position w:val="0"/>
          <w:sz w:val="24"/>
          <w:szCs w:val="24"/>
        </w:rPr>
        <w:t>Контроль исполнения данного Распоряжения возложить на заместителя главы государственной администрации Слободзейского района и города Слободзея - начальника Управления по развитию инфраструктуры г.Слободзея Самойлова С. И. и на ОГАИ Слободзейского РОВД МВД ПМР по направлениям деятельности.</w:t>
      </w:r>
    </w:p>
    <w:p>
      <w:pPr>
        <w:pStyle w:val="Style11"/>
        <w:keepNext w:val="0"/>
        <w:keepLines w:val="0"/>
        <w:framePr w:w="2702" w:h="648" w:wrap="none" w:vAnchor="text" w:hAnchor="page" w:x="1648" w:y="5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Глава государственной щ Слободзейского района и</w:t>
      </w:r>
    </w:p>
    <w:p>
      <w:pPr>
        <w:pStyle w:val="Style2"/>
        <w:keepNext w:val="0"/>
        <w:keepLines w:val="0"/>
        <w:framePr w:w="1536" w:h="298" w:wrap="none" w:vAnchor="text" w:hAnchor="page" w:x="9400" w:y="8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В. В. Тищенко</w:t>
      </w:r>
    </w:p>
    <w:p>
      <w:pPr>
        <w:widowControl w:val="0"/>
        <w:spacing w:line="360" w:lineRule="exact"/>
      </w:pPr>
      <w:r>
        <w:drawing>
          <wp:anchor distT="0" distB="0" distL="1664335" distR="0" simplePos="0" relativeHeight="62914690" behindDoc="1" locked="0" layoutInCell="1" allowOverlap="1">
            <wp:simplePos x="0" y="0"/>
            <wp:positionH relativeFrom="page">
              <wp:posOffset>2710180</wp:posOffset>
            </wp:positionH>
            <wp:positionV relativeFrom="paragraph">
              <wp:posOffset>12700</wp:posOffset>
            </wp:positionV>
            <wp:extent cx="1816735" cy="16154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816735" cy="16154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14" w:right="830" w:bottom="1214" w:left="164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69B1"/>
      <w:sz w:val="32"/>
      <w:szCs w:val="32"/>
      <w:u w:val="single"/>
      <w:shd w:val="clear" w:color="auto" w:fill="auto"/>
    </w:rPr>
  </w:style>
  <w:style w:type="character" w:customStyle="1" w:styleId="CharStyle12">
    <w:name w:val="Подпись к картинк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after="500"/>
      <w:ind w:firstLine="24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369B1"/>
      <w:sz w:val="32"/>
      <w:szCs w:val="32"/>
      <w:u w:val="single"/>
      <w:shd w:val="clear" w:color="auto" w:fill="auto"/>
    </w:rPr>
  </w:style>
  <w:style w:type="paragraph" w:customStyle="1" w:styleId="Style11">
    <w:name w:val="Подпись к картинк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